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89764" w14:textId="61D67E91" w:rsidR="00A707B7" w:rsidRPr="00BE7BD0" w:rsidRDefault="00A707B7" w:rsidP="00A707B7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#121                                                                     R1</w:t>
      </w:r>
      <w:r w:rsidRPr="00BE7BD0">
        <w:rPr>
          <w:b/>
          <w:noProof/>
          <w:sz w:val="24"/>
        </w:rPr>
        <w:t>-</w:t>
      </w:r>
      <w:r w:rsidRPr="00AF273F">
        <w:rPr>
          <w:rFonts w:ascii="Helvetica Neue" w:eastAsia="Times New Roman" w:hAnsi="Helvetica Neue"/>
          <w:b/>
          <w:bCs/>
          <w:color w:val="000000"/>
          <w:sz w:val="18"/>
          <w:szCs w:val="18"/>
          <w:lang w:val="en-US" w:eastAsia="zh-CN"/>
        </w:rPr>
        <w:t xml:space="preserve"> </w:t>
      </w:r>
      <w:r w:rsidR="00531FCD" w:rsidRPr="00531FCD">
        <w:rPr>
          <w:b/>
          <w:bCs/>
          <w:noProof/>
          <w:sz w:val="24"/>
          <w:lang w:val="en-US"/>
        </w:rPr>
        <w:t>2504313</w:t>
      </w:r>
      <w:r>
        <w:rPr>
          <w:b/>
          <w:i/>
          <w:noProof/>
          <w:sz w:val="28"/>
        </w:rPr>
        <w:tab/>
      </w:r>
    </w:p>
    <w:p w14:paraId="1EC49CB7" w14:textId="77777777" w:rsidR="00A707B7" w:rsidRPr="009E56BE" w:rsidRDefault="00A707B7" w:rsidP="00A707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 w:rsidRPr="001F3E30">
        <w:rPr>
          <w:rFonts w:ascii="Arial" w:eastAsia="MS Mincho" w:hAnsi="Arial" w:cs="Arial"/>
          <w:b/>
          <w:bCs/>
          <w:szCs w:val="22"/>
          <w:lang w:val="en-GB"/>
        </w:rPr>
        <w:t>St Julian’s, Malta</w:t>
      </w:r>
      <w:r>
        <w:rPr>
          <w:rFonts w:ascii="Arial" w:eastAsia="MS Mincho" w:hAnsi="Arial" w:cs="Arial"/>
          <w:b/>
          <w:bCs/>
          <w:szCs w:val="22"/>
          <w:lang w:val="en-GB"/>
        </w:rPr>
        <w:t>,</w:t>
      </w:r>
      <w:r w:rsidRPr="001F3E30">
        <w:rPr>
          <w:rFonts w:ascii="Arial" w:eastAsia="MS Mincho" w:hAnsi="Arial" w:cs="Arial"/>
          <w:b/>
          <w:bCs/>
          <w:szCs w:val="22"/>
          <w:lang w:val="en-GB"/>
        </w:rPr>
        <w:t xml:space="preserve"> </w:t>
      </w:r>
      <w:r>
        <w:rPr>
          <w:rFonts w:ascii="Arial" w:eastAsia="MS Mincho" w:hAnsi="Arial" w:cs="Arial"/>
          <w:b/>
          <w:bCs/>
          <w:szCs w:val="22"/>
          <w:lang w:val="en-GB"/>
        </w:rPr>
        <w:t>May</w:t>
      </w:r>
      <w:r w:rsidRPr="00337EE5">
        <w:rPr>
          <w:rFonts w:ascii="Arial" w:eastAsia="MS Mincho" w:hAnsi="Arial" w:cs="Arial"/>
          <w:b/>
          <w:bCs/>
          <w:szCs w:val="22"/>
          <w:lang w:val="en-GB"/>
        </w:rPr>
        <w:t xml:space="preserve"> </w:t>
      </w:r>
      <w:r>
        <w:rPr>
          <w:rFonts w:ascii="Arial" w:eastAsia="MS Mincho" w:hAnsi="Arial" w:cs="Arial"/>
          <w:b/>
          <w:bCs/>
          <w:szCs w:val="22"/>
          <w:lang w:val="en-GB"/>
        </w:rPr>
        <w:t>19</w:t>
      </w:r>
      <w:r w:rsidRPr="00337EE5">
        <w:rPr>
          <w:rFonts w:ascii="Arial" w:eastAsia="MS Mincho" w:hAnsi="Arial" w:cs="Arial" w:hint="eastAsia"/>
          <w:b/>
          <w:bCs/>
          <w:szCs w:val="22"/>
          <w:vertAlign w:val="superscript"/>
          <w:lang w:val="en-GB"/>
        </w:rPr>
        <w:t>th</w:t>
      </w:r>
      <w:r w:rsidRPr="00337EE5">
        <w:rPr>
          <w:rFonts w:ascii="Arial" w:eastAsia="MS Mincho" w:hAnsi="Arial" w:cs="Arial"/>
          <w:b/>
          <w:bCs/>
          <w:szCs w:val="22"/>
          <w:lang w:val="en-GB"/>
        </w:rPr>
        <w:t xml:space="preserve"> – </w:t>
      </w:r>
      <w:proofErr w:type="gramStart"/>
      <w:r>
        <w:rPr>
          <w:rFonts w:ascii="Arial" w:eastAsia="MS Mincho" w:hAnsi="Arial" w:cs="Arial"/>
          <w:b/>
          <w:bCs/>
          <w:szCs w:val="22"/>
          <w:lang w:val="en-GB"/>
        </w:rPr>
        <w:t>23</w:t>
      </w:r>
      <w:r w:rsidRPr="00337EE5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t</w:t>
      </w:r>
      <w:r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h</w:t>
      </w:r>
      <w:proofErr w:type="gramEnd"/>
      <w:r w:rsidRPr="00337EE5">
        <w:rPr>
          <w:rFonts w:ascii="Arial" w:eastAsia="MS Mincho" w:hAnsi="Arial" w:cs="Arial"/>
          <w:b/>
          <w:bCs/>
          <w:szCs w:val="22"/>
          <w:lang w:val="en-GB"/>
        </w:rPr>
        <w:t>, 2025</w:t>
      </w:r>
    </w:p>
    <w:p w14:paraId="243EF8E8" w14:textId="77777777" w:rsidR="00945554" w:rsidRPr="00BE7BD0" w:rsidRDefault="00945554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EDF99E0" w14:textId="56481922" w:rsidR="00945554" w:rsidRPr="00315C6E" w:rsidRDefault="00945554" w:rsidP="0094555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FC75DD">
        <w:rPr>
          <w:sz w:val="22"/>
          <w:szCs w:val="22"/>
        </w:rPr>
        <w:t>9.2.3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1EF928C8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7C4F4A">
        <w:rPr>
          <w:sz w:val="22"/>
          <w:szCs w:val="22"/>
        </w:rPr>
        <w:t>Remaining issues</w:t>
      </w:r>
      <w:r w:rsidR="000A14AE" w:rsidRPr="000A14AE">
        <w:rPr>
          <w:sz w:val="22"/>
          <w:szCs w:val="22"/>
        </w:rPr>
        <w:t xml:space="preserve"> on R19 MIMO 3Tx transmission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144EA922" w14:textId="0B509267" w:rsidR="00203580" w:rsidRDefault="00203580" w:rsidP="00203580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RAN#102, a new work item was endorsed in </w:t>
      </w:r>
      <w:r w:rsidRPr="008D5DCF">
        <w:rPr>
          <w:bCs/>
          <w:sz w:val="20"/>
          <w:szCs w:val="20"/>
          <w:lang w:val="en-GB"/>
        </w:rPr>
        <w:t>RP-234007</w:t>
      </w:r>
      <w:r>
        <w:rPr>
          <w:sz w:val="20"/>
          <w:szCs w:val="20"/>
          <w:lang w:val="en-GB"/>
        </w:rPr>
        <w:t>,</w:t>
      </w:r>
      <w:r w:rsidRPr="008D5DCF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to specify </w:t>
      </w:r>
      <w:r w:rsidRPr="008D5DCF">
        <w:rPr>
          <w:bCs/>
          <w:sz w:val="20"/>
          <w:szCs w:val="20"/>
          <w:lang w:val="en-GB"/>
        </w:rPr>
        <w:t>NR MIMO Phase 5</w:t>
      </w:r>
      <w:r>
        <w:rPr>
          <w:bCs/>
          <w:sz w:val="20"/>
          <w:szCs w:val="20"/>
          <w:lang w:val="en-GB"/>
        </w:rPr>
        <w:t xml:space="preserve"> in </w:t>
      </w:r>
      <w:r>
        <w:rPr>
          <w:sz w:val="20"/>
          <w:szCs w:val="20"/>
          <w:lang w:val="en-GB"/>
        </w:rPr>
        <w:t>Rel-19</w:t>
      </w:r>
      <w:r w:rsidRPr="00AE28BA">
        <w:rPr>
          <w:bCs/>
          <w:sz w:val="20"/>
          <w:szCs w:val="20"/>
          <w:lang w:val="en-GB"/>
        </w:rPr>
        <w:t>, where one of the objectives is related to a 3Tx UE</w:t>
      </w:r>
      <w:r w:rsidR="0010724E">
        <w:rPr>
          <w:bCs/>
          <w:sz w:val="20"/>
          <w:szCs w:val="20"/>
          <w:lang w:val="en-GB"/>
        </w:rPr>
        <w:t>, later updated in RP-242394, as follows</w:t>
      </w:r>
      <w:r>
        <w:rPr>
          <w:bCs/>
          <w:sz w:val="20"/>
          <w:szCs w:val="20"/>
          <w:lang w:val="en-GB"/>
        </w:rPr>
        <w:t>:</w:t>
      </w:r>
      <w:r>
        <w:rPr>
          <w:b/>
          <w:sz w:val="20"/>
          <w:szCs w:val="20"/>
          <w:lang w:val="en-GB"/>
        </w:rPr>
        <w:t xml:space="preserve"> </w:t>
      </w:r>
    </w:p>
    <w:p w14:paraId="6D70E002" w14:textId="77777777" w:rsidR="0010724E" w:rsidRPr="0010724E" w:rsidRDefault="0010724E" w:rsidP="0010724E">
      <w:pPr>
        <w:numPr>
          <w:ilvl w:val="0"/>
          <w:numId w:val="64"/>
        </w:numPr>
        <w:snapToGrid w:val="0"/>
        <w:rPr>
          <w:sz w:val="20"/>
          <w:szCs w:val="20"/>
        </w:rPr>
      </w:pPr>
      <w:r w:rsidRPr="0010724E">
        <w:rPr>
          <w:sz w:val="20"/>
          <w:szCs w:val="20"/>
        </w:rPr>
        <w:t xml:space="preserve">Specify non-coherent UL codebook to facilitate 3-antenna-port codebook-based transmissions, enhancement(s) to enable </w:t>
      </w:r>
      <w:r w:rsidRPr="0010724E">
        <w:rPr>
          <w:sz w:val="20"/>
          <w:szCs w:val="20"/>
          <w:lang w:val="en-GB"/>
        </w:rPr>
        <w:t>3T6R SRS antenna switching</w:t>
      </w:r>
      <w:r w:rsidRPr="0010724E">
        <w:rPr>
          <w:sz w:val="20"/>
          <w:szCs w:val="20"/>
        </w:rPr>
        <w:t>, as well as UE capability signaling for 3T3R antenna switching and 3-antenna-port non-codebook-based transmissions, without enhancement on UL full power transmission and without enhancement on SRS resource</w:t>
      </w:r>
    </w:p>
    <w:p w14:paraId="1E4E9F25" w14:textId="77777777" w:rsidR="0010724E" w:rsidRPr="0010724E" w:rsidRDefault="0010724E" w:rsidP="0010724E">
      <w:pPr>
        <w:snapToGrid w:val="0"/>
        <w:ind w:firstLine="720"/>
        <w:rPr>
          <w:sz w:val="20"/>
          <w:szCs w:val="20"/>
        </w:rPr>
      </w:pPr>
      <w:r w:rsidRPr="0010724E">
        <w:rPr>
          <w:sz w:val="20"/>
          <w:szCs w:val="20"/>
        </w:rPr>
        <w:t>Note: UL full power transmission mode 1 and 2 are not supported.</w:t>
      </w:r>
    </w:p>
    <w:p w14:paraId="2CC694EA" w14:textId="77777777" w:rsidR="0010724E" w:rsidRDefault="0010724E" w:rsidP="0010724E">
      <w:pPr>
        <w:snapToGrid w:val="0"/>
        <w:ind w:firstLine="720"/>
        <w:rPr>
          <w:sz w:val="20"/>
          <w:szCs w:val="20"/>
          <w:lang w:val="en-GB"/>
        </w:rPr>
      </w:pPr>
      <w:r w:rsidRPr="0010724E">
        <w:rPr>
          <w:sz w:val="20"/>
          <w:szCs w:val="20"/>
        </w:rPr>
        <w:t>Note: O</w:t>
      </w:r>
      <w:proofErr w:type="spellStart"/>
      <w:r w:rsidRPr="0010724E">
        <w:rPr>
          <w:sz w:val="20"/>
          <w:szCs w:val="20"/>
          <w:lang w:val="en-GB"/>
        </w:rPr>
        <w:t>ther</w:t>
      </w:r>
      <w:proofErr w:type="spellEnd"/>
      <w:r w:rsidRPr="0010724E">
        <w:rPr>
          <w:sz w:val="20"/>
          <w:szCs w:val="20"/>
          <w:lang w:val="en-GB"/>
        </w:rPr>
        <w:t xml:space="preserve"> than UE capability </w:t>
      </w:r>
      <w:proofErr w:type="spellStart"/>
      <w:r w:rsidRPr="0010724E">
        <w:rPr>
          <w:sz w:val="20"/>
          <w:szCs w:val="20"/>
          <w:lang w:val="en-GB"/>
        </w:rPr>
        <w:t>signaling</w:t>
      </w:r>
      <w:proofErr w:type="spellEnd"/>
      <w:r w:rsidRPr="0010724E">
        <w:rPr>
          <w:sz w:val="20"/>
          <w:szCs w:val="20"/>
          <w:lang w:val="en-GB"/>
        </w:rPr>
        <w:t>, no other enhancement is specified for 3T3R SRS antenna</w:t>
      </w:r>
    </w:p>
    <w:p w14:paraId="493C1001" w14:textId="0A9FBA9B" w:rsidR="0010724E" w:rsidRPr="0010724E" w:rsidRDefault="0010724E" w:rsidP="0010724E">
      <w:pPr>
        <w:snapToGrid w:val="0"/>
        <w:ind w:firstLine="720"/>
        <w:rPr>
          <w:sz w:val="20"/>
          <w:szCs w:val="20"/>
        </w:rPr>
      </w:pPr>
      <w:r w:rsidRPr="0010724E">
        <w:rPr>
          <w:sz w:val="20"/>
          <w:szCs w:val="20"/>
          <w:lang w:val="en-GB"/>
        </w:rPr>
        <w:t>switching.</w:t>
      </w:r>
    </w:p>
    <w:p w14:paraId="6C74CAE3" w14:textId="77777777" w:rsidR="0010724E" w:rsidRPr="008D5DCF" w:rsidRDefault="0010724E" w:rsidP="00203580">
      <w:pPr>
        <w:snapToGrid w:val="0"/>
        <w:ind w:firstLine="720"/>
        <w:rPr>
          <w:sz w:val="20"/>
          <w:szCs w:val="20"/>
        </w:rPr>
      </w:pPr>
    </w:p>
    <w:p w14:paraId="09225357" w14:textId="77777777" w:rsidR="0096166D" w:rsidRPr="0096166D" w:rsidRDefault="0096166D" w:rsidP="0096166D">
      <w:pPr>
        <w:jc w:val="both"/>
        <w:rPr>
          <w:sz w:val="20"/>
          <w:szCs w:val="20"/>
          <w:lang w:val="en-GB"/>
        </w:rPr>
      </w:pPr>
    </w:p>
    <w:p w14:paraId="10359A8C" w14:textId="5D3DAD46" w:rsidR="007A7B37" w:rsidRDefault="00203580" w:rsidP="009427D6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this paper, we share our views on </w:t>
      </w:r>
      <w:r w:rsidR="0010724E">
        <w:rPr>
          <w:sz w:val="20"/>
          <w:szCs w:val="20"/>
          <w:lang w:val="en-GB"/>
        </w:rPr>
        <w:t xml:space="preserve">remaining issue </w:t>
      </w:r>
      <w:r w:rsidR="00612F2A">
        <w:rPr>
          <w:sz w:val="20"/>
          <w:szCs w:val="20"/>
          <w:lang w:val="en-GB"/>
        </w:rPr>
        <w:t>related to</w:t>
      </w:r>
      <w:r w:rsidR="0010724E">
        <w:rPr>
          <w:sz w:val="20"/>
          <w:szCs w:val="20"/>
          <w:lang w:val="en-GB"/>
        </w:rPr>
        <w:t xml:space="preserve"> Rel-19 MIMO 3Tx</w:t>
      </w:r>
      <w:r w:rsidR="00A40E85">
        <w:rPr>
          <w:sz w:val="20"/>
          <w:szCs w:val="20"/>
          <w:lang w:val="en-GB"/>
        </w:rPr>
        <w:t xml:space="preserve"> UE.</w:t>
      </w:r>
    </w:p>
    <w:p w14:paraId="2A47E587" w14:textId="77777777" w:rsidR="007A7B37" w:rsidRDefault="007A7B37" w:rsidP="009427D6">
      <w:pPr>
        <w:jc w:val="both"/>
        <w:rPr>
          <w:sz w:val="20"/>
          <w:szCs w:val="20"/>
          <w:lang w:val="en-GB"/>
        </w:rPr>
      </w:pPr>
    </w:p>
    <w:p w14:paraId="6ACD5EBF" w14:textId="19693D14" w:rsidR="00B46CEE" w:rsidRDefault="00A25C24" w:rsidP="00C976F8">
      <w:pPr>
        <w:pStyle w:val="Heading1"/>
      </w:pPr>
      <w:r>
        <w:t xml:space="preserve">TP for </w:t>
      </w:r>
      <w:r w:rsidR="00F243CB">
        <w:t>38.214 Section 6.2.1</w:t>
      </w:r>
    </w:p>
    <w:p w14:paraId="0666F348" w14:textId="77777777" w:rsidR="00F243CB" w:rsidRDefault="00A5538E" w:rsidP="00F768D9">
      <w:pPr>
        <w:tabs>
          <w:tab w:val="left" w:pos="640"/>
        </w:tabs>
        <w:jc w:val="both"/>
        <w:rPr>
          <w:sz w:val="20"/>
          <w:szCs w:val="20"/>
        </w:rPr>
      </w:pPr>
      <w:r w:rsidRPr="00A5538E">
        <w:rPr>
          <w:sz w:val="20"/>
          <w:szCs w:val="20"/>
        </w:rPr>
        <w:t xml:space="preserve">In </w:t>
      </w:r>
      <w:r w:rsidR="00E07C44">
        <w:rPr>
          <w:sz w:val="20"/>
          <w:szCs w:val="20"/>
        </w:rPr>
        <w:t>R</w:t>
      </w:r>
      <w:r w:rsidR="00F243CB">
        <w:rPr>
          <w:sz w:val="20"/>
          <w:szCs w:val="20"/>
        </w:rPr>
        <w:t xml:space="preserve">AN1#119, it was agreed that </w:t>
      </w:r>
    </w:p>
    <w:p w14:paraId="5BB53AFD" w14:textId="03E508B9" w:rsidR="00F243CB" w:rsidRPr="00F243CB" w:rsidRDefault="00F243CB" w:rsidP="00F243CB">
      <w:pPr>
        <w:shd w:val="clear" w:color="auto" w:fill="FFFFFF"/>
        <w:snapToGrid w:val="0"/>
        <w:rPr>
          <w:color w:val="000000"/>
          <w:sz w:val="20"/>
          <w:szCs w:val="20"/>
        </w:rPr>
      </w:pPr>
      <w:r w:rsidRPr="00F243CB">
        <w:rPr>
          <w:b/>
          <w:bCs/>
          <w:iCs/>
          <w:color w:val="000000"/>
          <w:sz w:val="20"/>
          <w:szCs w:val="20"/>
          <w:highlight w:val="green"/>
        </w:rPr>
        <w:t>Agreement</w:t>
      </w:r>
    </w:p>
    <w:p w14:paraId="52A4D9A5" w14:textId="77777777" w:rsidR="00F243CB" w:rsidRPr="00F243CB" w:rsidRDefault="00F243CB" w:rsidP="00F243CB">
      <w:pPr>
        <w:contextualSpacing/>
        <w:rPr>
          <w:bCs/>
          <w:sz w:val="20"/>
          <w:szCs w:val="20"/>
        </w:rPr>
      </w:pPr>
      <w:r w:rsidRPr="00F243CB">
        <w:rPr>
          <w:bCs/>
          <w:sz w:val="20"/>
          <w:szCs w:val="20"/>
        </w:rPr>
        <w:t xml:space="preserve">For a UE operating with 3TX, </w:t>
      </w:r>
    </w:p>
    <w:p w14:paraId="193E71B3" w14:textId="77777777" w:rsidR="00F243CB" w:rsidRPr="00F243CB" w:rsidRDefault="00F243CB" w:rsidP="00F243CB">
      <w:pPr>
        <w:pStyle w:val="ListParagraph"/>
        <w:numPr>
          <w:ilvl w:val="0"/>
          <w:numId w:val="79"/>
        </w:numPr>
        <w:ind w:leftChars="0"/>
        <w:contextualSpacing/>
        <w:rPr>
          <w:rFonts w:ascii="Times New Roman" w:eastAsia="Times New Roman" w:hAnsi="Times New Roman"/>
          <w:bCs/>
          <w:szCs w:val="20"/>
        </w:rPr>
      </w:pPr>
      <w:r w:rsidRPr="00F243CB">
        <w:rPr>
          <w:rFonts w:ascii="Times New Roman" w:eastAsia="Times New Roman" w:hAnsi="Times New Roman"/>
          <w:bCs/>
          <w:szCs w:val="20"/>
        </w:rPr>
        <w:t>the RRC parameter for enabling a configured 4-port SRS resource with port 1003 disabled, is applied for all SRS resource set(s) for SRS usage set as codebook.</w:t>
      </w:r>
    </w:p>
    <w:p w14:paraId="0B9CA2F1" w14:textId="77777777" w:rsidR="00F243CB" w:rsidRPr="00F243CB" w:rsidRDefault="00F243CB" w:rsidP="00F243CB">
      <w:pPr>
        <w:pStyle w:val="ListParagraph"/>
        <w:numPr>
          <w:ilvl w:val="0"/>
          <w:numId w:val="79"/>
        </w:numPr>
        <w:ind w:leftChars="0"/>
        <w:contextualSpacing/>
        <w:rPr>
          <w:rFonts w:ascii="Times New Roman" w:eastAsia="Times New Roman" w:hAnsi="Times New Roman"/>
          <w:bCs/>
          <w:szCs w:val="20"/>
        </w:rPr>
      </w:pPr>
      <w:r w:rsidRPr="00F243CB">
        <w:rPr>
          <w:rFonts w:ascii="Times New Roman" w:eastAsia="Times New Roman" w:hAnsi="Times New Roman"/>
          <w:bCs/>
          <w:szCs w:val="20"/>
        </w:rPr>
        <w:t>the RRC parameter for enabling a configured 4-port SRS resource with port 1003 disabled, is applied for all SRS resource set(s) for SRS usage set as antenna switching.</w:t>
      </w:r>
    </w:p>
    <w:p w14:paraId="1323B2E6" w14:textId="77777777" w:rsidR="00F243CB" w:rsidRPr="00F243CB" w:rsidRDefault="00F243CB" w:rsidP="00F243CB">
      <w:pPr>
        <w:pStyle w:val="ListParagraph"/>
        <w:numPr>
          <w:ilvl w:val="0"/>
          <w:numId w:val="79"/>
        </w:numPr>
        <w:ind w:leftChars="0"/>
        <w:contextualSpacing/>
        <w:rPr>
          <w:rFonts w:ascii="Times New Roman" w:eastAsia="Times New Roman" w:hAnsi="Times New Roman"/>
          <w:bCs/>
          <w:szCs w:val="20"/>
        </w:rPr>
      </w:pPr>
      <w:r w:rsidRPr="00F243CB">
        <w:rPr>
          <w:rFonts w:ascii="Times New Roman" w:eastAsia="Times New Roman" w:hAnsi="Times New Roman"/>
          <w:bCs/>
          <w:szCs w:val="20"/>
        </w:rPr>
        <w:t>Note: The RRC parameter mentioned in the above two bullets is configured per set</w:t>
      </w:r>
    </w:p>
    <w:p w14:paraId="5B92CFA2" w14:textId="77777777" w:rsidR="00F243CB" w:rsidRPr="00F243CB" w:rsidRDefault="00F243CB" w:rsidP="00F243CB">
      <w:pPr>
        <w:pStyle w:val="BodyText0"/>
        <w:spacing w:after="0"/>
        <w:contextualSpacing/>
        <w:rPr>
          <w:rFonts w:ascii="Times New Roman" w:hAnsi="Times New Roman"/>
          <w:sz w:val="20"/>
          <w:szCs w:val="20"/>
        </w:rPr>
      </w:pPr>
      <w:r w:rsidRPr="00F243CB">
        <w:rPr>
          <w:rFonts w:ascii="Times New Roman" w:hAnsi="Times New Roman"/>
          <w:sz w:val="20"/>
          <w:szCs w:val="20"/>
        </w:rPr>
        <w:t>A UE does not expect an SRS resource to be configured in both codebook and antenna switching resource sets with conflicting (disabled state) configuration for the port 1003.</w:t>
      </w:r>
    </w:p>
    <w:p w14:paraId="470F4EA6" w14:textId="77777777" w:rsidR="00F243CB" w:rsidRDefault="00F243CB" w:rsidP="00F768D9">
      <w:pPr>
        <w:tabs>
          <w:tab w:val="left" w:pos="640"/>
        </w:tabs>
        <w:jc w:val="both"/>
        <w:rPr>
          <w:sz w:val="20"/>
          <w:szCs w:val="20"/>
        </w:rPr>
      </w:pPr>
    </w:p>
    <w:p w14:paraId="34FC673C" w14:textId="22DF0268" w:rsidR="0030722A" w:rsidRDefault="00F243CB" w:rsidP="00F768D9">
      <w:pPr>
        <w:tabs>
          <w:tab w:val="left" w:pos="640"/>
        </w:tabs>
        <w:jc w:val="both"/>
        <w:rPr>
          <w:sz w:val="20"/>
          <w:szCs w:val="20"/>
        </w:rPr>
      </w:pPr>
      <w:r>
        <w:rPr>
          <w:sz w:val="20"/>
          <w:szCs w:val="20"/>
        </w:rPr>
        <w:t>The above agreement is captured currently in 38.214 Sec. 6.2.1 as follows</w:t>
      </w:r>
    </w:p>
    <w:p w14:paraId="05BD03C8" w14:textId="6FF95C7A" w:rsidR="00F243CB" w:rsidRPr="00F243CB" w:rsidRDefault="00F243CB" w:rsidP="00F243CB">
      <w:pPr>
        <w:pStyle w:val="ListParagraph"/>
        <w:numPr>
          <w:ilvl w:val="0"/>
          <w:numId w:val="80"/>
        </w:numPr>
        <w:tabs>
          <w:tab w:val="left" w:pos="640"/>
        </w:tabs>
        <w:ind w:leftChars="0"/>
        <w:jc w:val="both"/>
        <w:rPr>
          <w:rFonts w:ascii="Times New Roman" w:eastAsia="Times New Roman" w:hAnsi="Times New Roman"/>
          <w:szCs w:val="20"/>
          <w:lang w:val="en-US" w:eastAsia="en-US"/>
        </w:rPr>
      </w:pPr>
      <w:r w:rsidRPr="00F243CB">
        <w:rPr>
          <w:rFonts w:ascii="Times New Roman" w:eastAsia="Times New Roman" w:hAnsi="Times New Roman"/>
          <w:szCs w:val="20"/>
          <w:lang w:val="en-US" w:eastAsia="en-US"/>
        </w:rPr>
        <w:t xml:space="preserve">The UE is not expected to be configured with an SRS resource which is in both </w:t>
      </w:r>
      <w:r w:rsidRPr="00F243CB">
        <w:rPr>
          <w:rFonts w:ascii="Times New Roman" w:eastAsia="Times New Roman" w:hAnsi="Times New Roman"/>
          <w:i/>
          <w:iCs/>
          <w:szCs w:val="20"/>
          <w:lang w:val="en-US" w:eastAsia="en-US"/>
        </w:rPr>
        <w:t>SRS-</w:t>
      </w:r>
      <w:proofErr w:type="spellStart"/>
      <w:r w:rsidRPr="00F243CB">
        <w:rPr>
          <w:rFonts w:ascii="Times New Roman" w:eastAsia="Times New Roman" w:hAnsi="Times New Roman"/>
          <w:i/>
          <w:iCs/>
          <w:szCs w:val="20"/>
          <w:lang w:val="en-US" w:eastAsia="en-US"/>
        </w:rPr>
        <w:t>ResourceSet</w:t>
      </w:r>
      <w:proofErr w:type="spellEnd"/>
      <w:r w:rsidRPr="00F243CB">
        <w:rPr>
          <w:rFonts w:ascii="Times New Roman" w:eastAsia="Times New Roman" w:hAnsi="Times New Roman"/>
          <w:szCs w:val="20"/>
          <w:lang w:val="en-US" w:eastAsia="en-US"/>
        </w:rPr>
        <w:t xml:space="preserve"> with </w:t>
      </w:r>
      <w:r w:rsidRPr="00F243CB">
        <w:rPr>
          <w:rFonts w:ascii="Times New Roman" w:eastAsia="Times New Roman" w:hAnsi="Times New Roman"/>
          <w:i/>
          <w:iCs/>
          <w:szCs w:val="20"/>
          <w:lang w:val="en-US" w:eastAsia="en-US"/>
        </w:rPr>
        <w:t>usage</w:t>
      </w:r>
      <w:r w:rsidRPr="00F243CB">
        <w:rPr>
          <w:rFonts w:ascii="Times New Roman" w:eastAsia="Times New Roman" w:hAnsi="Times New Roman"/>
          <w:szCs w:val="20"/>
          <w:lang w:val="en-US" w:eastAsia="en-US"/>
        </w:rPr>
        <w:t xml:space="preserve"> ‘codebook’ and ‘</w:t>
      </w:r>
      <w:proofErr w:type="spellStart"/>
      <w:r w:rsidRPr="00F243CB">
        <w:rPr>
          <w:rFonts w:ascii="Times New Roman" w:eastAsia="Times New Roman" w:hAnsi="Times New Roman"/>
          <w:szCs w:val="20"/>
          <w:lang w:val="en-US" w:eastAsia="en-US"/>
        </w:rPr>
        <w:t>antennaSwitching</w:t>
      </w:r>
      <w:proofErr w:type="spellEnd"/>
      <w:r w:rsidRPr="00F243CB">
        <w:rPr>
          <w:rFonts w:ascii="Times New Roman" w:eastAsia="Times New Roman" w:hAnsi="Times New Roman"/>
          <w:szCs w:val="20"/>
          <w:lang w:val="en-US" w:eastAsia="en-US"/>
        </w:rPr>
        <w:t>’ and have different configuration for higher layer parameter [RRC parameter].</w:t>
      </w:r>
    </w:p>
    <w:p w14:paraId="7AE2DCA2" w14:textId="77777777" w:rsidR="0030722A" w:rsidRDefault="0030722A" w:rsidP="00A5538E">
      <w:pPr>
        <w:tabs>
          <w:tab w:val="left" w:pos="640"/>
        </w:tabs>
        <w:jc w:val="both"/>
        <w:rPr>
          <w:sz w:val="20"/>
          <w:szCs w:val="20"/>
        </w:rPr>
      </w:pPr>
    </w:p>
    <w:p w14:paraId="3CB7679D" w14:textId="0EC249CE" w:rsidR="00F243CB" w:rsidRPr="00F243CB" w:rsidRDefault="00F243CB" w:rsidP="00A5538E">
      <w:pPr>
        <w:tabs>
          <w:tab w:val="left" w:pos="64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above text sounds like the RRC configuration </w:t>
      </w:r>
      <w:proofErr w:type="gramStart"/>
      <w:r>
        <w:rPr>
          <w:sz w:val="20"/>
          <w:szCs w:val="20"/>
        </w:rPr>
        <w:t>is</w:t>
      </w:r>
      <w:proofErr w:type="gramEnd"/>
      <w:r>
        <w:rPr>
          <w:sz w:val="20"/>
          <w:szCs w:val="20"/>
        </w:rPr>
        <w:t xml:space="preserve"> applied at resource level, while based on the agreement made in RAN1#119, application of the RRC parameter is at resource set level. To resolve this ambiguity, we propose the following </w:t>
      </w:r>
      <w:r w:rsidR="00405DBF">
        <w:rPr>
          <w:sz w:val="20"/>
          <w:szCs w:val="20"/>
        </w:rPr>
        <w:t xml:space="preserve">with </w:t>
      </w:r>
      <w:r>
        <w:rPr>
          <w:sz w:val="20"/>
          <w:szCs w:val="20"/>
        </w:rPr>
        <w:t>modification</w:t>
      </w:r>
      <w:r w:rsidR="00405DBF">
        <w:rPr>
          <w:sz w:val="20"/>
          <w:szCs w:val="20"/>
        </w:rPr>
        <w:t xml:space="preserve"> in red.</w:t>
      </w:r>
    </w:p>
    <w:p w14:paraId="1D46CAE8" w14:textId="77777777" w:rsidR="0030722A" w:rsidRDefault="0030722A" w:rsidP="00A5538E">
      <w:pPr>
        <w:tabs>
          <w:tab w:val="left" w:pos="640"/>
        </w:tabs>
        <w:jc w:val="both"/>
        <w:rPr>
          <w:b/>
          <w:bCs/>
          <w:i/>
          <w:iCs/>
          <w:sz w:val="20"/>
          <w:szCs w:val="20"/>
        </w:rPr>
      </w:pPr>
    </w:p>
    <w:p w14:paraId="1DFF22BA" w14:textId="772E7FB6" w:rsidR="00C4288E" w:rsidRDefault="00A5538E" w:rsidP="00405DBF">
      <w:pPr>
        <w:tabs>
          <w:tab w:val="left" w:pos="640"/>
        </w:tabs>
        <w:jc w:val="both"/>
        <w:rPr>
          <w:sz w:val="20"/>
          <w:szCs w:val="20"/>
        </w:rPr>
      </w:pPr>
      <w:r w:rsidRPr="009535B9">
        <w:rPr>
          <w:b/>
          <w:bCs/>
          <w:sz w:val="20"/>
          <w:szCs w:val="20"/>
        </w:rPr>
        <w:t>Proposal 1</w:t>
      </w:r>
      <w:r w:rsidRPr="009535B9">
        <w:rPr>
          <w:sz w:val="20"/>
          <w:szCs w:val="20"/>
        </w:rPr>
        <w:t xml:space="preserve">: </w:t>
      </w:r>
      <w:r w:rsidR="00405DBF">
        <w:rPr>
          <w:sz w:val="20"/>
          <w:szCs w:val="20"/>
        </w:rPr>
        <w:t>Adopt the following TP in 38.214, Sec. 6.2.1, for R19</w:t>
      </w:r>
    </w:p>
    <w:p w14:paraId="0D8C75A7" w14:textId="77777777" w:rsidR="00405DBF" w:rsidRDefault="00405DBF" w:rsidP="00405DBF">
      <w:pPr>
        <w:tabs>
          <w:tab w:val="left" w:pos="640"/>
        </w:tabs>
        <w:jc w:val="both"/>
        <w:rPr>
          <w:sz w:val="20"/>
          <w:szCs w:val="20"/>
        </w:rPr>
      </w:pPr>
    </w:p>
    <w:p w14:paraId="5A5EB3F0" w14:textId="360C3650" w:rsidR="00405DBF" w:rsidRPr="00405DBF" w:rsidRDefault="00405DBF" w:rsidP="00405DBF">
      <w:pPr>
        <w:tabs>
          <w:tab w:val="left" w:pos="640"/>
        </w:tabs>
        <w:jc w:val="both"/>
        <w:rPr>
          <w:sz w:val="20"/>
          <w:szCs w:val="20"/>
        </w:rPr>
      </w:pPr>
      <w:r w:rsidRPr="00405DBF">
        <w:rPr>
          <w:sz w:val="20"/>
          <w:szCs w:val="20"/>
        </w:rPr>
        <w:t xml:space="preserve">The UE is not expected to be configured with an SRS resource which is in both </w:t>
      </w:r>
      <w:r w:rsidRPr="00405DBF">
        <w:rPr>
          <w:i/>
          <w:iCs/>
          <w:sz w:val="20"/>
          <w:szCs w:val="20"/>
        </w:rPr>
        <w:t>SRS-</w:t>
      </w:r>
      <w:proofErr w:type="spellStart"/>
      <w:r w:rsidRPr="00405DBF">
        <w:rPr>
          <w:i/>
          <w:iCs/>
          <w:sz w:val="20"/>
          <w:szCs w:val="20"/>
        </w:rPr>
        <w:t>ResourceSet</w:t>
      </w:r>
      <w:proofErr w:type="spellEnd"/>
      <w:r w:rsidRPr="00405DBF">
        <w:rPr>
          <w:sz w:val="20"/>
          <w:szCs w:val="20"/>
        </w:rPr>
        <w:t xml:space="preserve"> with </w:t>
      </w:r>
      <w:r w:rsidRPr="00405DBF">
        <w:rPr>
          <w:i/>
          <w:iCs/>
          <w:sz w:val="20"/>
          <w:szCs w:val="20"/>
        </w:rPr>
        <w:t>usage</w:t>
      </w:r>
      <w:r w:rsidRPr="00405DBF">
        <w:rPr>
          <w:sz w:val="20"/>
          <w:szCs w:val="20"/>
        </w:rPr>
        <w:t xml:space="preserve"> ‘codebook’ and ‘</w:t>
      </w:r>
      <w:proofErr w:type="spellStart"/>
      <w:r w:rsidRPr="00405DBF">
        <w:rPr>
          <w:sz w:val="20"/>
          <w:szCs w:val="20"/>
        </w:rPr>
        <w:t>antennaSwitching</w:t>
      </w:r>
      <w:proofErr w:type="spellEnd"/>
      <w:r w:rsidRPr="00405DBF">
        <w:rPr>
          <w:sz w:val="20"/>
          <w:szCs w:val="20"/>
        </w:rPr>
        <w:t xml:space="preserve">’ and </w:t>
      </w:r>
      <w:r w:rsidRPr="00405DBF">
        <w:rPr>
          <w:color w:val="FF0000"/>
          <w:sz w:val="20"/>
          <w:szCs w:val="20"/>
        </w:rPr>
        <w:t xml:space="preserve">the two </w:t>
      </w:r>
      <w:r w:rsidRPr="00405DBF">
        <w:rPr>
          <w:i/>
          <w:iCs/>
          <w:color w:val="FF0000"/>
          <w:sz w:val="20"/>
          <w:szCs w:val="20"/>
        </w:rPr>
        <w:t>SRS-</w:t>
      </w:r>
      <w:proofErr w:type="spellStart"/>
      <w:r w:rsidRPr="00405DBF">
        <w:rPr>
          <w:i/>
          <w:iCs/>
          <w:color w:val="FF0000"/>
          <w:sz w:val="20"/>
          <w:szCs w:val="20"/>
        </w:rPr>
        <w:t>ResourceSet</w:t>
      </w:r>
      <w:proofErr w:type="spellEnd"/>
      <w:r w:rsidRPr="00405DBF">
        <w:rPr>
          <w:color w:val="FF0000"/>
          <w:sz w:val="20"/>
          <w:szCs w:val="20"/>
        </w:rPr>
        <w:t xml:space="preserve"> with </w:t>
      </w:r>
      <w:r w:rsidRPr="00405DBF">
        <w:rPr>
          <w:i/>
          <w:iCs/>
          <w:color w:val="FF0000"/>
          <w:sz w:val="20"/>
          <w:szCs w:val="20"/>
        </w:rPr>
        <w:t>usage</w:t>
      </w:r>
      <w:r w:rsidRPr="00405DBF">
        <w:rPr>
          <w:color w:val="FF0000"/>
          <w:sz w:val="20"/>
          <w:szCs w:val="20"/>
        </w:rPr>
        <w:t xml:space="preserve"> ‘codebook’ and ‘</w:t>
      </w:r>
      <w:proofErr w:type="spellStart"/>
      <w:r w:rsidRPr="00405DBF">
        <w:rPr>
          <w:color w:val="FF0000"/>
          <w:sz w:val="20"/>
          <w:szCs w:val="20"/>
        </w:rPr>
        <w:t>antennaSwitching</w:t>
      </w:r>
      <w:proofErr w:type="spellEnd"/>
      <w:r w:rsidRPr="00405DBF">
        <w:rPr>
          <w:color w:val="FF0000"/>
          <w:sz w:val="20"/>
          <w:szCs w:val="20"/>
        </w:rPr>
        <w:t xml:space="preserve">’ </w:t>
      </w:r>
      <w:r w:rsidRPr="00405DBF">
        <w:rPr>
          <w:sz w:val="20"/>
          <w:szCs w:val="20"/>
        </w:rPr>
        <w:t>have different configuration for higher layer parameter [RRC parameter].</w:t>
      </w:r>
    </w:p>
    <w:p w14:paraId="0DA6A891" w14:textId="77777777" w:rsidR="00405DBF" w:rsidRPr="00C4288E" w:rsidRDefault="00405DBF" w:rsidP="00405DBF">
      <w:pPr>
        <w:tabs>
          <w:tab w:val="left" w:pos="640"/>
        </w:tabs>
        <w:jc w:val="both"/>
        <w:rPr>
          <w:szCs w:val="20"/>
        </w:rPr>
      </w:pPr>
    </w:p>
    <w:p w14:paraId="60355F75" w14:textId="77777777" w:rsidR="008C0F0E" w:rsidRPr="008C0F0E" w:rsidRDefault="008C0F0E" w:rsidP="005766EE">
      <w:pPr>
        <w:jc w:val="both"/>
        <w:rPr>
          <w:sz w:val="20"/>
          <w:szCs w:val="20"/>
        </w:rPr>
      </w:pPr>
    </w:p>
    <w:p w14:paraId="319B6700" w14:textId="76EABB85" w:rsidR="007A1F9E" w:rsidRDefault="007A1F9E" w:rsidP="007A1F9E">
      <w:pPr>
        <w:pStyle w:val="Heading1"/>
      </w:pPr>
      <w:r>
        <w:lastRenderedPageBreak/>
        <w:t>Conclusion</w:t>
      </w:r>
    </w:p>
    <w:p w14:paraId="01785BE1" w14:textId="44D04AEA" w:rsidR="005766EE" w:rsidRDefault="005766EE" w:rsidP="005766EE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t>In this contribution, we shared our views on</w:t>
      </w:r>
      <w:r w:rsidR="009535B9">
        <w:t xml:space="preserve"> remaining issues regarding</w:t>
      </w:r>
      <w:r>
        <w:t xml:space="preserve"> </w:t>
      </w:r>
      <w:r w:rsidR="008C0F0E">
        <w:t xml:space="preserve">R19 MIMO </w:t>
      </w:r>
      <w:r>
        <w:t>3Tx UL transmission</w:t>
      </w:r>
      <w:r>
        <w:rPr>
          <w:lang w:val="en-US" w:eastAsia="zh-CN"/>
        </w:rPr>
        <w:t xml:space="preserve">. </w:t>
      </w:r>
      <w:r w:rsidR="007A7B37">
        <w:rPr>
          <w:lang w:val="en-US" w:eastAsia="zh-CN"/>
        </w:rPr>
        <w:t>T</w:t>
      </w:r>
      <w:r>
        <w:rPr>
          <w:lang w:val="en-US" w:eastAsia="zh-CN"/>
        </w:rPr>
        <w:t>he following proposal</w:t>
      </w:r>
      <w:r w:rsidR="007A7B37">
        <w:rPr>
          <w:lang w:val="en-US" w:eastAsia="zh-CN"/>
        </w:rPr>
        <w:t xml:space="preserve"> </w:t>
      </w:r>
      <w:r w:rsidR="00405DBF">
        <w:rPr>
          <w:lang w:val="en-US" w:eastAsia="zh-CN"/>
        </w:rPr>
        <w:t>is</w:t>
      </w:r>
      <w:r w:rsidR="007A7B37">
        <w:rPr>
          <w:lang w:val="en-US" w:eastAsia="zh-CN"/>
        </w:rPr>
        <w:t xml:space="preserve"> </w:t>
      </w:r>
      <w:r>
        <w:rPr>
          <w:lang w:val="en-US" w:eastAsia="zh-CN"/>
        </w:rPr>
        <w:t>made:</w:t>
      </w:r>
    </w:p>
    <w:p w14:paraId="1E775BBF" w14:textId="7817B7FF" w:rsidR="00405DBF" w:rsidRDefault="00405DBF" w:rsidP="00405DBF">
      <w:pPr>
        <w:tabs>
          <w:tab w:val="left" w:pos="640"/>
        </w:tabs>
        <w:jc w:val="both"/>
        <w:rPr>
          <w:sz w:val="20"/>
          <w:szCs w:val="20"/>
        </w:rPr>
      </w:pPr>
      <w:r w:rsidRPr="009535B9">
        <w:rPr>
          <w:b/>
          <w:bCs/>
          <w:sz w:val="20"/>
          <w:szCs w:val="20"/>
        </w:rPr>
        <w:t>Proposal 1</w:t>
      </w:r>
      <w:r w:rsidRPr="009535B9">
        <w:rPr>
          <w:sz w:val="20"/>
          <w:szCs w:val="20"/>
        </w:rPr>
        <w:t xml:space="preserve">: </w:t>
      </w:r>
      <w:r>
        <w:rPr>
          <w:sz w:val="20"/>
          <w:szCs w:val="20"/>
        </w:rPr>
        <w:t>Adopt the following TP in 38.214, Sec. 6.2.1, for R19</w:t>
      </w:r>
    </w:p>
    <w:p w14:paraId="64076502" w14:textId="77777777" w:rsidR="00405DBF" w:rsidRDefault="00405DBF" w:rsidP="00405DBF">
      <w:pPr>
        <w:tabs>
          <w:tab w:val="left" w:pos="640"/>
        </w:tabs>
        <w:jc w:val="both"/>
        <w:rPr>
          <w:sz w:val="20"/>
          <w:szCs w:val="20"/>
        </w:rPr>
      </w:pPr>
    </w:p>
    <w:p w14:paraId="0ABAE787" w14:textId="77777777" w:rsidR="00405DBF" w:rsidRPr="00405DBF" w:rsidRDefault="00405DBF" w:rsidP="00405DBF">
      <w:pPr>
        <w:tabs>
          <w:tab w:val="left" w:pos="640"/>
        </w:tabs>
        <w:jc w:val="both"/>
        <w:rPr>
          <w:sz w:val="20"/>
          <w:szCs w:val="20"/>
        </w:rPr>
      </w:pPr>
      <w:r w:rsidRPr="00405DBF">
        <w:rPr>
          <w:sz w:val="20"/>
          <w:szCs w:val="20"/>
        </w:rPr>
        <w:t xml:space="preserve">The UE is not expected to be configured with an SRS resource which is in both </w:t>
      </w:r>
      <w:r w:rsidRPr="00405DBF">
        <w:rPr>
          <w:i/>
          <w:iCs/>
          <w:sz w:val="20"/>
          <w:szCs w:val="20"/>
        </w:rPr>
        <w:t>SRS-</w:t>
      </w:r>
      <w:proofErr w:type="spellStart"/>
      <w:r w:rsidRPr="00405DBF">
        <w:rPr>
          <w:i/>
          <w:iCs/>
          <w:sz w:val="20"/>
          <w:szCs w:val="20"/>
        </w:rPr>
        <w:t>ResourceSet</w:t>
      </w:r>
      <w:proofErr w:type="spellEnd"/>
      <w:r w:rsidRPr="00405DBF">
        <w:rPr>
          <w:sz w:val="20"/>
          <w:szCs w:val="20"/>
        </w:rPr>
        <w:t xml:space="preserve"> with </w:t>
      </w:r>
      <w:r w:rsidRPr="00405DBF">
        <w:rPr>
          <w:i/>
          <w:iCs/>
          <w:sz w:val="20"/>
          <w:szCs w:val="20"/>
        </w:rPr>
        <w:t>usage</w:t>
      </w:r>
      <w:r w:rsidRPr="00405DBF">
        <w:rPr>
          <w:sz w:val="20"/>
          <w:szCs w:val="20"/>
        </w:rPr>
        <w:t xml:space="preserve"> ‘codebook’ and ‘</w:t>
      </w:r>
      <w:proofErr w:type="spellStart"/>
      <w:r w:rsidRPr="00405DBF">
        <w:rPr>
          <w:sz w:val="20"/>
          <w:szCs w:val="20"/>
        </w:rPr>
        <w:t>antennaSwitching</w:t>
      </w:r>
      <w:proofErr w:type="spellEnd"/>
      <w:r w:rsidRPr="00405DBF">
        <w:rPr>
          <w:sz w:val="20"/>
          <w:szCs w:val="20"/>
        </w:rPr>
        <w:t xml:space="preserve">’ and </w:t>
      </w:r>
      <w:r w:rsidRPr="00405DBF">
        <w:rPr>
          <w:color w:val="FF0000"/>
          <w:sz w:val="20"/>
          <w:szCs w:val="20"/>
        </w:rPr>
        <w:t xml:space="preserve">the two </w:t>
      </w:r>
      <w:r w:rsidRPr="00405DBF">
        <w:rPr>
          <w:i/>
          <w:iCs/>
          <w:color w:val="FF0000"/>
          <w:sz w:val="20"/>
          <w:szCs w:val="20"/>
        </w:rPr>
        <w:t>SRS-</w:t>
      </w:r>
      <w:proofErr w:type="spellStart"/>
      <w:r w:rsidRPr="00405DBF">
        <w:rPr>
          <w:i/>
          <w:iCs/>
          <w:color w:val="FF0000"/>
          <w:sz w:val="20"/>
          <w:szCs w:val="20"/>
        </w:rPr>
        <w:t>ResourceSet</w:t>
      </w:r>
      <w:proofErr w:type="spellEnd"/>
      <w:r w:rsidRPr="00405DBF">
        <w:rPr>
          <w:color w:val="FF0000"/>
          <w:sz w:val="20"/>
          <w:szCs w:val="20"/>
        </w:rPr>
        <w:t xml:space="preserve"> with </w:t>
      </w:r>
      <w:r w:rsidRPr="00405DBF">
        <w:rPr>
          <w:i/>
          <w:iCs/>
          <w:color w:val="FF0000"/>
          <w:sz w:val="20"/>
          <w:szCs w:val="20"/>
        </w:rPr>
        <w:t>usage</w:t>
      </w:r>
      <w:r w:rsidRPr="00405DBF">
        <w:rPr>
          <w:color w:val="FF0000"/>
          <w:sz w:val="20"/>
          <w:szCs w:val="20"/>
        </w:rPr>
        <w:t xml:space="preserve"> ‘codebook’ and ‘</w:t>
      </w:r>
      <w:proofErr w:type="spellStart"/>
      <w:r w:rsidRPr="00405DBF">
        <w:rPr>
          <w:color w:val="FF0000"/>
          <w:sz w:val="20"/>
          <w:szCs w:val="20"/>
        </w:rPr>
        <w:t>antennaSwitching</w:t>
      </w:r>
      <w:proofErr w:type="spellEnd"/>
      <w:r w:rsidRPr="00405DBF">
        <w:rPr>
          <w:color w:val="FF0000"/>
          <w:sz w:val="20"/>
          <w:szCs w:val="20"/>
        </w:rPr>
        <w:t xml:space="preserve">’ </w:t>
      </w:r>
      <w:r w:rsidRPr="00405DBF">
        <w:rPr>
          <w:sz w:val="20"/>
          <w:szCs w:val="20"/>
        </w:rPr>
        <w:t>have different configuration for higher layer parameter [RRC parameter].</w:t>
      </w:r>
    </w:p>
    <w:p w14:paraId="2C0C69C2" w14:textId="3F50EBCD" w:rsidR="008C0F0E" w:rsidRPr="008C0F0E" w:rsidRDefault="008C0F0E" w:rsidP="00405DBF">
      <w:pPr>
        <w:tabs>
          <w:tab w:val="left" w:pos="640"/>
        </w:tabs>
        <w:jc w:val="both"/>
        <w:rPr>
          <w:sz w:val="20"/>
          <w:szCs w:val="20"/>
        </w:rPr>
      </w:pPr>
    </w:p>
    <w:p w14:paraId="7A996B57" w14:textId="77777777" w:rsidR="00EC6857" w:rsidRDefault="00EC6857" w:rsidP="003B2608">
      <w:pPr>
        <w:pStyle w:val="0Maintext"/>
        <w:spacing w:after="0" w:afterAutospacing="0" w:line="240" w:lineRule="auto"/>
        <w:ind w:firstLine="0"/>
        <w:rPr>
          <w:b/>
          <w:bCs/>
          <w:i/>
          <w:iCs/>
          <w:lang w:val="en-US"/>
        </w:rPr>
      </w:pPr>
    </w:p>
    <w:p w14:paraId="6AB7D76C" w14:textId="77777777" w:rsidR="00EC6857" w:rsidRPr="00E16798" w:rsidRDefault="00EC6857" w:rsidP="00EC6857">
      <w:pPr>
        <w:pStyle w:val="Heading1"/>
      </w:pPr>
      <w:r>
        <w:t>References</w:t>
      </w:r>
    </w:p>
    <w:p w14:paraId="7381A79E" w14:textId="449E9CD2" w:rsidR="00B24932" w:rsidRPr="007C138A" w:rsidRDefault="000F4988" w:rsidP="007C138A">
      <w:pPr>
        <w:pStyle w:val="ListParagraph"/>
        <w:numPr>
          <w:ilvl w:val="0"/>
          <w:numId w:val="14"/>
        </w:numPr>
        <w:ind w:leftChars="0"/>
        <w:jc w:val="both"/>
        <w:rPr>
          <w:rFonts w:ascii="Times New Roman" w:hAnsi="Times New Roman"/>
        </w:rPr>
      </w:pPr>
      <w:r w:rsidRPr="000F4988">
        <w:rPr>
          <w:rFonts w:ascii="Times New Roman" w:hAnsi="Times New Roman"/>
          <w:lang w:val="en-US"/>
        </w:rPr>
        <w:t>RP-243265</w:t>
      </w:r>
      <w:r w:rsidR="007C138A">
        <w:rPr>
          <w:rFonts w:ascii="Times New Roman" w:hAnsi="Times New Roman"/>
          <w:lang w:val="en-US"/>
        </w:rPr>
        <w:t>,</w:t>
      </w:r>
      <w:r w:rsidR="007C138A" w:rsidRPr="007C138A">
        <w:rPr>
          <w:rFonts w:ascii="Times New Roman" w:hAnsi="Times New Roman"/>
          <w:lang w:val="en-US"/>
        </w:rPr>
        <w:t xml:space="preserve"> </w:t>
      </w:r>
      <w:r w:rsidR="007C138A" w:rsidRPr="007C138A">
        <w:rPr>
          <w:rFonts w:ascii="Times New Roman" w:hAnsi="Times New Roman"/>
        </w:rPr>
        <w:t>“</w:t>
      </w:r>
      <w:r w:rsidR="003849F7" w:rsidRPr="003849F7">
        <w:rPr>
          <w:bCs/>
          <w:lang w:val="en-US" w:eastAsia="zh-CN"/>
        </w:rPr>
        <w:t>Way forward on REL-19 MIMO 3T3R – Offline Discussions</w:t>
      </w:r>
      <w:r w:rsidR="007C138A" w:rsidRPr="003849F7">
        <w:rPr>
          <w:bCs/>
          <w:lang w:val="en-US" w:eastAsia="zh-CN"/>
        </w:rPr>
        <w:t>”,</w:t>
      </w:r>
      <w:r w:rsidR="007C138A" w:rsidRPr="007C138A">
        <w:rPr>
          <w:lang w:val="en-US" w:eastAsia="zh-CN"/>
        </w:rPr>
        <w:t xml:space="preserve"> </w:t>
      </w:r>
      <w:r w:rsidR="003849F7">
        <w:rPr>
          <w:lang w:val="en-US" w:eastAsia="zh-CN"/>
        </w:rPr>
        <w:t>RAN1 Chair</w:t>
      </w:r>
      <w:r w:rsidR="007C138A" w:rsidRPr="007C138A">
        <w:rPr>
          <w:lang w:val="en-US" w:eastAsia="zh-CN"/>
        </w:rPr>
        <w:t xml:space="preserve"> (</w:t>
      </w:r>
      <w:r w:rsidR="003849F7">
        <w:rPr>
          <w:lang w:val="en-US" w:eastAsia="zh-CN"/>
        </w:rPr>
        <w:t>Samsung</w:t>
      </w:r>
      <w:r w:rsidR="007C138A" w:rsidRPr="007C138A">
        <w:rPr>
          <w:lang w:val="en-US" w:eastAsia="zh-CN"/>
        </w:rPr>
        <w:t xml:space="preserve">), </w:t>
      </w:r>
      <w:r w:rsidR="003849F7">
        <w:rPr>
          <w:lang w:val="en-US" w:eastAsia="zh-CN"/>
        </w:rPr>
        <w:t>Madrid</w:t>
      </w:r>
      <w:r w:rsidR="007C138A" w:rsidRPr="007C138A">
        <w:rPr>
          <w:lang w:val="en-US" w:eastAsia="zh-CN"/>
        </w:rPr>
        <w:t xml:space="preserve">, </w:t>
      </w:r>
      <w:r w:rsidR="003849F7">
        <w:rPr>
          <w:lang w:val="en-US" w:eastAsia="zh-CN"/>
        </w:rPr>
        <w:t>Spain</w:t>
      </w:r>
      <w:r w:rsidR="007C138A" w:rsidRPr="007C138A">
        <w:rPr>
          <w:lang w:val="en-US" w:eastAsia="zh-CN"/>
        </w:rPr>
        <w:t xml:space="preserve">, </w:t>
      </w:r>
      <w:r w:rsidR="003849F7">
        <w:rPr>
          <w:lang w:val="en-US" w:eastAsia="zh-CN"/>
        </w:rPr>
        <w:t>Dec.</w:t>
      </w:r>
      <w:r w:rsidR="007C138A" w:rsidRPr="007C138A">
        <w:rPr>
          <w:lang w:val="en-US" w:eastAsia="zh-CN"/>
        </w:rPr>
        <w:t xml:space="preserve"> 2024</w:t>
      </w:r>
    </w:p>
    <w:sectPr w:rsidR="00B24932" w:rsidRPr="007C138A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6C36D" w14:textId="77777777" w:rsidR="00CF5770" w:rsidRDefault="00CF5770" w:rsidP="000C0357">
      <w:r>
        <w:separator/>
      </w:r>
    </w:p>
  </w:endnote>
  <w:endnote w:type="continuationSeparator" w:id="0">
    <w:p w14:paraId="75F2192B" w14:textId="77777777" w:rsidR="00CF5770" w:rsidRDefault="00CF5770" w:rsidP="000C0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10CD3" w14:textId="77777777" w:rsidR="00CF5770" w:rsidRDefault="00CF5770" w:rsidP="000C0357">
      <w:r>
        <w:separator/>
      </w:r>
    </w:p>
  </w:footnote>
  <w:footnote w:type="continuationSeparator" w:id="0">
    <w:p w14:paraId="65809530" w14:textId="77777777" w:rsidR="00CF5770" w:rsidRDefault="00CF5770" w:rsidP="000C0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C0F89"/>
    <w:multiLevelType w:val="hybridMultilevel"/>
    <w:tmpl w:val="513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9A6DD6"/>
    <w:multiLevelType w:val="hybridMultilevel"/>
    <w:tmpl w:val="D794D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71732B"/>
    <w:multiLevelType w:val="hybridMultilevel"/>
    <w:tmpl w:val="074C2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13DF0"/>
    <w:multiLevelType w:val="hybridMultilevel"/>
    <w:tmpl w:val="B808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1FEE13B0"/>
    <w:multiLevelType w:val="hybridMultilevel"/>
    <w:tmpl w:val="80C6A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8057C6"/>
    <w:multiLevelType w:val="hybridMultilevel"/>
    <w:tmpl w:val="11B82EC8"/>
    <w:lvl w:ilvl="0" w:tplc="3C1A31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F354D2"/>
    <w:multiLevelType w:val="multilevel"/>
    <w:tmpl w:val="69684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5543AC8"/>
    <w:multiLevelType w:val="hybridMultilevel"/>
    <w:tmpl w:val="B13A9442"/>
    <w:lvl w:ilvl="0" w:tplc="19F2A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B453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6A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CB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929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544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6AC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4493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E2A1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9DB6848"/>
    <w:multiLevelType w:val="hybridMultilevel"/>
    <w:tmpl w:val="CCD47606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696737"/>
    <w:multiLevelType w:val="hybridMultilevel"/>
    <w:tmpl w:val="E5B03BE2"/>
    <w:lvl w:ilvl="0" w:tplc="FEC0D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CD3963"/>
    <w:multiLevelType w:val="hybridMultilevel"/>
    <w:tmpl w:val="8DB27F88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5D6254"/>
    <w:multiLevelType w:val="hybridMultilevel"/>
    <w:tmpl w:val="B600B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470188"/>
    <w:multiLevelType w:val="hybridMultilevel"/>
    <w:tmpl w:val="D6B46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6B1EDA"/>
    <w:multiLevelType w:val="multilevel"/>
    <w:tmpl w:val="386B1ED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12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Theme="minorHAnsi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705345"/>
    <w:multiLevelType w:val="hybridMultilevel"/>
    <w:tmpl w:val="782C8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485E0D5B"/>
    <w:multiLevelType w:val="hybridMultilevel"/>
    <w:tmpl w:val="04FC7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1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25D7FC2"/>
    <w:multiLevelType w:val="hybridMultilevel"/>
    <w:tmpl w:val="08B6A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D25C36"/>
    <w:multiLevelType w:val="hybridMultilevel"/>
    <w:tmpl w:val="8E6C4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7C56844"/>
    <w:multiLevelType w:val="hybridMultilevel"/>
    <w:tmpl w:val="AB22D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416CBB"/>
    <w:multiLevelType w:val="hybridMultilevel"/>
    <w:tmpl w:val="24EE1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BA31D1"/>
    <w:multiLevelType w:val="hybridMultilevel"/>
    <w:tmpl w:val="B45A7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00037D8"/>
    <w:multiLevelType w:val="hybridMultilevel"/>
    <w:tmpl w:val="24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AF2ED2"/>
    <w:multiLevelType w:val="multilevel"/>
    <w:tmpl w:val="EF7A9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43D40E0"/>
    <w:multiLevelType w:val="hybridMultilevel"/>
    <w:tmpl w:val="1ADC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5A1280A"/>
    <w:multiLevelType w:val="hybridMultilevel"/>
    <w:tmpl w:val="A022C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6AC71F8A"/>
    <w:multiLevelType w:val="hybridMultilevel"/>
    <w:tmpl w:val="6BA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FD80EC3"/>
    <w:multiLevelType w:val="hybridMultilevel"/>
    <w:tmpl w:val="F00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14D5C1B"/>
    <w:multiLevelType w:val="hybridMultilevel"/>
    <w:tmpl w:val="8D824AB0"/>
    <w:lvl w:ilvl="0" w:tplc="A5DEA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C416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629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E8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AE1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9E8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0F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23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E9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5675198"/>
    <w:multiLevelType w:val="hybridMultilevel"/>
    <w:tmpl w:val="78EC72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6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6B25EB9"/>
    <w:multiLevelType w:val="hybridMultilevel"/>
    <w:tmpl w:val="599C2834"/>
    <w:lvl w:ilvl="0" w:tplc="308019F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8CE372A"/>
    <w:multiLevelType w:val="hybridMultilevel"/>
    <w:tmpl w:val="1178A4F6"/>
    <w:lvl w:ilvl="0" w:tplc="0C149A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ACCD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6C5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B4C1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1A8D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6A44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10A9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346F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326C3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9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E0F4D28"/>
    <w:multiLevelType w:val="hybridMultilevel"/>
    <w:tmpl w:val="769E1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4"/>
  </w:num>
  <w:num w:numId="2" w16cid:durableId="98794354">
    <w:abstractNumId w:val="64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28"/>
  </w:num>
  <w:num w:numId="5" w16cid:durableId="559053736">
    <w:abstractNumId w:val="16"/>
  </w:num>
  <w:num w:numId="6" w16cid:durableId="1855418263">
    <w:abstractNumId w:val="4"/>
  </w:num>
  <w:num w:numId="7" w16cid:durableId="1158962368">
    <w:abstractNumId w:val="6"/>
  </w:num>
  <w:num w:numId="8" w16cid:durableId="124978665">
    <w:abstractNumId w:val="60"/>
  </w:num>
  <w:num w:numId="9" w16cid:durableId="1560631235">
    <w:abstractNumId w:val="4"/>
  </w:num>
  <w:num w:numId="10" w16cid:durableId="1957518174">
    <w:abstractNumId w:val="59"/>
  </w:num>
  <w:num w:numId="11" w16cid:durableId="148325099">
    <w:abstractNumId w:val="71"/>
  </w:num>
  <w:num w:numId="12" w16cid:durableId="1367829081">
    <w:abstractNumId w:val="4"/>
  </w:num>
  <w:num w:numId="13" w16cid:durableId="1458793434">
    <w:abstractNumId w:val="43"/>
  </w:num>
  <w:num w:numId="14" w16cid:durableId="1120991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14"/>
  </w:num>
  <w:num w:numId="16" w16cid:durableId="753893123">
    <w:abstractNumId w:val="1"/>
  </w:num>
  <w:num w:numId="17" w16cid:durableId="298189470">
    <w:abstractNumId w:val="8"/>
  </w:num>
  <w:num w:numId="18" w16cid:durableId="2113550967">
    <w:abstractNumId w:val="25"/>
  </w:num>
  <w:num w:numId="19" w16cid:durableId="1755737952">
    <w:abstractNumId w:val="10"/>
  </w:num>
  <w:num w:numId="20" w16cid:durableId="700521599">
    <w:abstractNumId w:val="58"/>
  </w:num>
  <w:num w:numId="21" w16cid:durableId="2035374549">
    <w:abstractNumId w:val="11"/>
  </w:num>
  <w:num w:numId="22" w16cid:durableId="1385983104">
    <w:abstractNumId w:val="42"/>
  </w:num>
  <w:num w:numId="23" w16cid:durableId="2111394000">
    <w:abstractNumId w:val="9"/>
  </w:num>
  <w:num w:numId="24" w16cid:durableId="904952020">
    <w:abstractNumId w:val="34"/>
  </w:num>
  <w:num w:numId="25" w16cid:durableId="228393210">
    <w:abstractNumId w:val="24"/>
  </w:num>
  <w:num w:numId="26" w16cid:durableId="1508012121">
    <w:abstractNumId w:val="54"/>
  </w:num>
  <w:num w:numId="27" w16cid:durableId="1100099850">
    <w:abstractNumId w:val="2"/>
  </w:num>
  <w:num w:numId="28" w16cid:durableId="1474060407">
    <w:abstractNumId w:val="61"/>
  </w:num>
  <w:num w:numId="29" w16cid:durableId="557320135">
    <w:abstractNumId w:val="75"/>
  </w:num>
  <w:num w:numId="30" w16cid:durableId="774524779">
    <w:abstractNumId w:val="69"/>
  </w:num>
  <w:num w:numId="31" w16cid:durableId="1303388064">
    <w:abstractNumId w:val="5"/>
  </w:num>
  <w:num w:numId="32" w16cid:durableId="2106264989">
    <w:abstractNumId w:val="70"/>
  </w:num>
  <w:num w:numId="33" w16cid:durableId="14965687">
    <w:abstractNumId w:val="66"/>
  </w:num>
  <w:num w:numId="34" w16cid:durableId="792139529">
    <w:abstractNumId w:val="12"/>
  </w:num>
  <w:num w:numId="35" w16cid:durableId="1352029675">
    <w:abstractNumId w:val="52"/>
  </w:num>
  <w:num w:numId="36" w16cid:durableId="107086666">
    <w:abstractNumId w:val="62"/>
  </w:num>
  <w:num w:numId="37" w16cid:durableId="674117945">
    <w:abstractNumId w:val="3"/>
  </w:num>
  <w:num w:numId="38" w16cid:durableId="1174614123">
    <w:abstractNumId w:val="27"/>
  </w:num>
  <w:num w:numId="39" w16cid:durableId="1518932891">
    <w:abstractNumId w:val="72"/>
  </w:num>
  <w:num w:numId="40" w16cid:durableId="872035900">
    <w:abstractNumId w:val="33"/>
  </w:num>
  <w:num w:numId="41" w16cid:durableId="162280276">
    <w:abstractNumId w:val="53"/>
  </w:num>
  <w:num w:numId="42" w16cid:durableId="1006978005">
    <w:abstractNumId w:val="41"/>
  </w:num>
  <w:num w:numId="43" w16cid:durableId="850683596">
    <w:abstractNumId w:val="57"/>
  </w:num>
  <w:num w:numId="44" w16cid:durableId="1574855330">
    <w:abstractNumId w:val="23"/>
  </w:num>
  <w:num w:numId="45" w16cid:durableId="926378158">
    <w:abstractNumId w:val="31"/>
  </w:num>
  <w:num w:numId="46" w16cid:durableId="151455293">
    <w:abstractNumId w:val="49"/>
  </w:num>
  <w:num w:numId="47" w16cid:durableId="2069767649">
    <w:abstractNumId w:val="32"/>
  </w:num>
  <w:num w:numId="48" w16cid:durableId="1842501920">
    <w:abstractNumId w:val="74"/>
  </w:num>
  <w:num w:numId="49" w16cid:durableId="2089956544">
    <w:abstractNumId w:val="50"/>
  </w:num>
  <w:num w:numId="50" w16cid:durableId="1315060145">
    <w:abstractNumId w:val="37"/>
  </w:num>
  <w:num w:numId="51" w16cid:durableId="60906419">
    <w:abstractNumId w:val="4"/>
  </w:num>
  <w:num w:numId="52" w16cid:durableId="374741205">
    <w:abstractNumId w:val="48"/>
  </w:num>
  <w:num w:numId="53" w16cid:durableId="1467966988">
    <w:abstractNumId w:val="19"/>
  </w:num>
  <w:num w:numId="54" w16cid:durableId="1495141653">
    <w:abstractNumId w:val="15"/>
  </w:num>
  <w:num w:numId="55" w16cid:durableId="176383131">
    <w:abstractNumId w:val="65"/>
  </w:num>
  <w:num w:numId="56" w16cid:durableId="1590504915">
    <w:abstractNumId w:val="30"/>
  </w:num>
  <w:num w:numId="57" w16cid:durableId="329480833">
    <w:abstractNumId w:val="29"/>
  </w:num>
  <w:num w:numId="58" w16cid:durableId="66458072">
    <w:abstractNumId w:val="51"/>
  </w:num>
  <w:num w:numId="59" w16cid:durableId="1182743530">
    <w:abstractNumId w:val="40"/>
  </w:num>
  <w:num w:numId="60" w16cid:durableId="287971871">
    <w:abstractNumId w:val="39"/>
  </w:num>
  <w:num w:numId="61" w16cid:durableId="1842886104">
    <w:abstractNumId w:val="47"/>
  </w:num>
  <w:num w:numId="62" w16cid:durableId="1085305807">
    <w:abstractNumId w:val="13"/>
  </w:num>
  <w:num w:numId="63" w16cid:durableId="1798177122">
    <w:abstractNumId w:val="20"/>
  </w:num>
  <w:num w:numId="64" w16cid:durableId="1987391359">
    <w:abstractNumId w:val="67"/>
  </w:num>
  <w:num w:numId="65" w16cid:durableId="256793919">
    <w:abstractNumId w:val="46"/>
  </w:num>
  <w:num w:numId="66" w16cid:durableId="442267647">
    <w:abstractNumId w:val="38"/>
  </w:num>
  <w:num w:numId="67" w16cid:durableId="1724521945">
    <w:abstractNumId w:val="18"/>
  </w:num>
  <w:num w:numId="68" w16cid:durableId="1270048192">
    <w:abstractNumId w:val="36"/>
  </w:num>
  <w:num w:numId="69" w16cid:durableId="728769633">
    <w:abstractNumId w:val="55"/>
  </w:num>
  <w:num w:numId="70" w16cid:durableId="1790971527">
    <w:abstractNumId w:val="21"/>
  </w:num>
  <w:num w:numId="71" w16cid:durableId="63535179">
    <w:abstractNumId w:val="63"/>
  </w:num>
  <w:num w:numId="72" w16cid:durableId="2518318">
    <w:abstractNumId w:val="35"/>
  </w:num>
  <w:num w:numId="73" w16cid:durableId="1954287838">
    <w:abstractNumId w:val="56"/>
  </w:num>
  <w:num w:numId="74" w16cid:durableId="48001180">
    <w:abstractNumId w:val="44"/>
  </w:num>
  <w:num w:numId="75" w16cid:durableId="743993481">
    <w:abstractNumId w:val="73"/>
  </w:num>
  <w:num w:numId="76" w16cid:durableId="1228691049">
    <w:abstractNumId w:val="45"/>
  </w:num>
  <w:num w:numId="77" w16cid:durableId="885600924">
    <w:abstractNumId w:val="68"/>
  </w:num>
  <w:num w:numId="78" w16cid:durableId="1065226237">
    <w:abstractNumId w:val="7"/>
  </w:num>
  <w:num w:numId="79" w16cid:durableId="2053842765">
    <w:abstractNumId w:val="22"/>
  </w:num>
  <w:num w:numId="80" w16cid:durableId="994534831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44A"/>
    <w:rsid w:val="00006DA0"/>
    <w:rsid w:val="000100B5"/>
    <w:rsid w:val="00010C03"/>
    <w:rsid w:val="00017B94"/>
    <w:rsid w:val="00017E93"/>
    <w:rsid w:val="000212EC"/>
    <w:rsid w:val="00021361"/>
    <w:rsid w:val="00021891"/>
    <w:rsid w:val="000227DF"/>
    <w:rsid w:val="00024CF4"/>
    <w:rsid w:val="00026DF9"/>
    <w:rsid w:val="00031D27"/>
    <w:rsid w:val="00031E68"/>
    <w:rsid w:val="00032D06"/>
    <w:rsid w:val="000354D1"/>
    <w:rsid w:val="00037E22"/>
    <w:rsid w:val="00041650"/>
    <w:rsid w:val="00041988"/>
    <w:rsid w:val="00043DF4"/>
    <w:rsid w:val="00044CC2"/>
    <w:rsid w:val="00046585"/>
    <w:rsid w:val="000506CA"/>
    <w:rsid w:val="00050D4A"/>
    <w:rsid w:val="00051373"/>
    <w:rsid w:val="000531E2"/>
    <w:rsid w:val="0005334C"/>
    <w:rsid w:val="00055D16"/>
    <w:rsid w:val="00055F76"/>
    <w:rsid w:val="0005612B"/>
    <w:rsid w:val="00057599"/>
    <w:rsid w:val="000605BB"/>
    <w:rsid w:val="00062630"/>
    <w:rsid w:val="00063843"/>
    <w:rsid w:val="000639F0"/>
    <w:rsid w:val="00064842"/>
    <w:rsid w:val="00064897"/>
    <w:rsid w:val="0006676F"/>
    <w:rsid w:val="0006765A"/>
    <w:rsid w:val="00071AFF"/>
    <w:rsid w:val="00073B49"/>
    <w:rsid w:val="000756C7"/>
    <w:rsid w:val="0007732F"/>
    <w:rsid w:val="00081B2B"/>
    <w:rsid w:val="00085223"/>
    <w:rsid w:val="0008670F"/>
    <w:rsid w:val="00087150"/>
    <w:rsid w:val="000923EC"/>
    <w:rsid w:val="00092A31"/>
    <w:rsid w:val="000931C0"/>
    <w:rsid w:val="0009382E"/>
    <w:rsid w:val="0009427D"/>
    <w:rsid w:val="000A14AE"/>
    <w:rsid w:val="000A1890"/>
    <w:rsid w:val="000A70BC"/>
    <w:rsid w:val="000B5338"/>
    <w:rsid w:val="000B562F"/>
    <w:rsid w:val="000C0357"/>
    <w:rsid w:val="000C20D6"/>
    <w:rsid w:val="000C302B"/>
    <w:rsid w:val="000C7006"/>
    <w:rsid w:val="000D0320"/>
    <w:rsid w:val="000D0F78"/>
    <w:rsid w:val="000D18B6"/>
    <w:rsid w:val="000D2660"/>
    <w:rsid w:val="000D3D04"/>
    <w:rsid w:val="000D4A1A"/>
    <w:rsid w:val="000D54C9"/>
    <w:rsid w:val="000E0049"/>
    <w:rsid w:val="000E2519"/>
    <w:rsid w:val="000F0300"/>
    <w:rsid w:val="000F2C70"/>
    <w:rsid w:val="000F4988"/>
    <w:rsid w:val="000F573B"/>
    <w:rsid w:val="001011FC"/>
    <w:rsid w:val="0010269A"/>
    <w:rsid w:val="001033DC"/>
    <w:rsid w:val="00103EC9"/>
    <w:rsid w:val="00107247"/>
    <w:rsid w:val="0010724E"/>
    <w:rsid w:val="0011184E"/>
    <w:rsid w:val="00115255"/>
    <w:rsid w:val="00120BE9"/>
    <w:rsid w:val="0012163E"/>
    <w:rsid w:val="001236B4"/>
    <w:rsid w:val="00123865"/>
    <w:rsid w:val="00124683"/>
    <w:rsid w:val="00127219"/>
    <w:rsid w:val="00127655"/>
    <w:rsid w:val="00130A25"/>
    <w:rsid w:val="00130EAB"/>
    <w:rsid w:val="0013108B"/>
    <w:rsid w:val="00134A16"/>
    <w:rsid w:val="00134CE7"/>
    <w:rsid w:val="0013748D"/>
    <w:rsid w:val="00140849"/>
    <w:rsid w:val="00144CCE"/>
    <w:rsid w:val="001468DA"/>
    <w:rsid w:val="0014756C"/>
    <w:rsid w:val="001511AC"/>
    <w:rsid w:val="00151930"/>
    <w:rsid w:val="00151B45"/>
    <w:rsid w:val="00153773"/>
    <w:rsid w:val="0015382F"/>
    <w:rsid w:val="00155F81"/>
    <w:rsid w:val="00161E92"/>
    <w:rsid w:val="001621EC"/>
    <w:rsid w:val="00162C20"/>
    <w:rsid w:val="001655D0"/>
    <w:rsid w:val="00167B10"/>
    <w:rsid w:val="0017048D"/>
    <w:rsid w:val="00174012"/>
    <w:rsid w:val="0017558E"/>
    <w:rsid w:val="0017731D"/>
    <w:rsid w:val="00181F11"/>
    <w:rsid w:val="0018214E"/>
    <w:rsid w:val="00185A0B"/>
    <w:rsid w:val="0018607A"/>
    <w:rsid w:val="00186802"/>
    <w:rsid w:val="00193222"/>
    <w:rsid w:val="00194BBD"/>
    <w:rsid w:val="00195801"/>
    <w:rsid w:val="0019597B"/>
    <w:rsid w:val="001970D3"/>
    <w:rsid w:val="001A4FA2"/>
    <w:rsid w:val="001A5A42"/>
    <w:rsid w:val="001A5F2D"/>
    <w:rsid w:val="001B0BC6"/>
    <w:rsid w:val="001B1695"/>
    <w:rsid w:val="001B3F28"/>
    <w:rsid w:val="001B4E23"/>
    <w:rsid w:val="001B7BEC"/>
    <w:rsid w:val="001C14A4"/>
    <w:rsid w:val="001C23D4"/>
    <w:rsid w:val="001C311A"/>
    <w:rsid w:val="001C330A"/>
    <w:rsid w:val="001C3DE0"/>
    <w:rsid w:val="001C4241"/>
    <w:rsid w:val="001C53C6"/>
    <w:rsid w:val="001C71ED"/>
    <w:rsid w:val="001D4036"/>
    <w:rsid w:val="001D4551"/>
    <w:rsid w:val="001D57AE"/>
    <w:rsid w:val="001D5F61"/>
    <w:rsid w:val="001D6F74"/>
    <w:rsid w:val="001D73FF"/>
    <w:rsid w:val="001E62A2"/>
    <w:rsid w:val="001E6F84"/>
    <w:rsid w:val="001E73AB"/>
    <w:rsid w:val="001F1442"/>
    <w:rsid w:val="001F1EA3"/>
    <w:rsid w:val="001F726D"/>
    <w:rsid w:val="00201DDF"/>
    <w:rsid w:val="00203580"/>
    <w:rsid w:val="00203A0D"/>
    <w:rsid w:val="00203EB5"/>
    <w:rsid w:val="00205FF8"/>
    <w:rsid w:val="00210F83"/>
    <w:rsid w:val="002134C9"/>
    <w:rsid w:val="00215CAC"/>
    <w:rsid w:val="0022064E"/>
    <w:rsid w:val="00221BC5"/>
    <w:rsid w:val="002226FF"/>
    <w:rsid w:val="0022367D"/>
    <w:rsid w:val="00224F64"/>
    <w:rsid w:val="00227066"/>
    <w:rsid w:val="00227ADC"/>
    <w:rsid w:val="00230647"/>
    <w:rsid w:val="00230CE2"/>
    <w:rsid w:val="00231473"/>
    <w:rsid w:val="00232779"/>
    <w:rsid w:val="002374E4"/>
    <w:rsid w:val="00241748"/>
    <w:rsid w:val="00242650"/>
    <w:rsid w:val="00245D27"/>
    <w:rsid w:val="00252B41"/>
    <w:rsid w:val="00253641"/>
    <w:rsid w:val="00255245"/>
    <w:rsid w:val="00256BF6"/>
    <w:rsid w:val="00256E42"/>
    <w:rsid w:val="00263926"/>
    <w:rsid w:val="00263DBA"/>
    <w:rsid w:val="00265CA3"/>
    <w:rsid w:val="00266E0F"/>
    <w:rsid w:val="002672E4"/>
    <w:rsid w:val="00270C5A"/>
    <w:rsid w:val="0027181A"/>
    <w:rsid w:val="00272006"/>
    <w:rsid w:val="00274F27"/>
    <w:rsid w:val="00280726"/>
    <w:rsid w:val="002814E7"/>
    <w:rsid w:val="00284AB0"/>
    <w:rsid w:val="00285B13"/>
    <w:rsid w:val="00286A8B"/>
    <w:rsid w:val="0029000E"/>
    <w:rsid w:val="002900FA"/>
    <w:rsid w:val="00292623"/>
    <w:rsid w:val="002926FE"/>
    <w:rsid w:val="00292F2A"/>
    <w:rsid w:val="002948FF"/>
    <w:rsid w:val="0029769A"/>
    <w:rsid w:val="002A1F80"/>
    <w:rsid w:val="002A274D"/>
    <w:rsid w:val="002A5B21"/>
    <w:rsid w:val="002A7EFF"/>
    <w:rsid w:val="002B0171"/>
    <w:rsid w:val="002B2991"/>
    <w:rsid w:val="002B5DED"/>
    <w:rsid w:val="002B7128"/>
    <w:rsid w:val="002B72F3"/>
    <w:rsid w:val="002C1494"/>
    <w:rsid w:val="002C2CE9"/>
    <w:rsid w:val="002C4EFD"/>
    <w:rsid w:val="002C7880"/>
    <w:rsid w:val="002C796C"/>
    <w:rsid w:val="002D0321"/>
    <w:rsid w:val="002D4B22"/>
    <w:rsid w:val="002D6F69"/>
    <w:rsid w:val="002E2806"/>
    <w:rsid w:val="002E2C0E"/>
    <w:rsid w:val="002E337E"/>
    <w:rsid w:val="002E5153"/>
    <w:rsid w:val="002E520C"/>
    <w:rsid w:val="002E7D5F"/>
    <w:rsid w:val="002F2194"/>
    <w:rsid w:val="002F3060"/>
    <w:rsid w:val="002F45F1"/>
    <w:rsid w:val="002F4E01"/>
    <w:rsid w:val="00300829"/>
    <w:rsid w:val="00301356"/>
    <w:rsid w:val="0030554A"/>
    <w:rsid w:val="00306493"/>
    <w:rsid w:val="0030722A"/>
    <w:rsid w:val="003105DC"/>
    <w:rsid w:val="00310843"/>
    <w:rsid w:val="00310912"/>
    <w:rsid w:val="00311CE0"/>
    <w:rsid w:val="0031378A"/>
    <w:rsid w:val="00315F36"/>
    <w:rsid w:val="00320EE1"/>
    <w:rsid w:val="00322AFC"/>
    <w:rsid w:val="00325BF3"/>
    <w:rsid w:val="003262D0"/>
    <w:rsid w:val="00326AED"/>
    <w:rsid w:val="003277F3"/>
    <w:rsid w:val="003316B9"/>
    <w:rsid w:val="0033242B"/>
    <w:rsid w:val="00336BA8"/>
    <w:rsid w:val="00341641"/>
    <w:rsid w:val="0034417B"/>
    <w:rsid w:val="003443F4"/>
    <w:rsid w:val="00344954"/>
    <w:rsid w:val="00344AE3"/>
    <w:rsid w:val="00351207"/>
    <w:rsid w:val="0035243D"/>
    <w:rsid w:val="00354CD9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1A7E"/>
    <w:rsid w:val="003771E8"/>
    <w:rsid w:val="003802E1"/>
    <w:rsid w:val="003830C6"/>
    <w:rsid w:val="003841C2"/>
    <w:rsid w:val="003849F7"/>
    <w:rsid w:val="0038526E"/>
    <w:rsid w:val="003856A5"/>
    <w:rsid w:val="003856D0"/>
    <w:rsid w:val="00387EB0"/>
    <w:rsid w:val="00391636"/>
    <w:rsid w:val="003944D1"/>
    <w:rsid w:val="003944FC"/>
    <w:rsid w:val="00395B12"/>
    <w:rsid w:val="00396B63"/>
    <w:rsid w:val="003A0C0A"/>
    <w:rsid w:val="003A2504"/>
    <w:rsid w:val="003A3FCB"/>
    <w:rsid w:val="003A42FB"/>
    <w:rsid w:val="003B0123"/>
    <w:rsid w:val="003B023C"/>
    <w:rsid w:val="003B187F"/>
    <w:rsid w:val="003B2608"/>
    <w:rsid w:val="003B620C"/>
    <w:rsid w:val="003B6AB3"/>
    <w:rsid w:val="003C1DCB"/>
    <w:rsid w:val="003C41D2"/>
    <w:rsid w:val="003C49B0"/>
    <w:rsid w:val="003C7475"/>
    <w:rsid w:val="003C74B7"/>
    <w:rsid w:val="003D041F"/>
    <w:rsid w:val="003D0609"/>
    <w:rsid w:val="003D1F65"/>
    <w:rsid w:val="003D37A1"/>
    <w:rsid w:val="003D5067"/>
    <w:rsid w:val="003D51F2"/>
    <w:rsid w:val="003D7B48"/>
    <w:rsid w:val="003E0060"/>
    <w:rsid w:val="003E0B46"/>
    <w:rsid w:val="003E0DED"/>
    <w:rsid w:val="003E66DF"/>
    <w:rsid w:val="003E75B6"/>
    <w:rsid w:val="003F275B"/>
    <w:rsid w:val="003F5BE5"/>
    <w:rsid w:val="00402638"/>
    <w:rsid w:val="00402E23"/>
    <w:rsid w:val="00405092"/>
    <w:rsid w:val="00405DBF"/>
    <w:rsid w:val="00406F8B"/>
    <w:rsid w:val="0041336F"/>
    <w:rsid w:val="00414973"/>
    <w:rsid w:val="0041645E"/>
    <w:rsid w:val="00417FC9"/>
    <w:rsid w:val="004229B4"/>
    <w:rsid w:val="004312F7"/>
    <w:rsid w:val="004346AB"/>
    <w:rsid w:val="00434E5C"/>
    <w:rsid w:val="0043713F"/>
    <w:rsid w:val="00440159"/>
    <w:rsid w:val="004412D6"/>
    <w:rsid w:val="00443E4C"/>
    <w:rsid w:val="0044499D"/>
    <w:rsid w:val="00446F00"/>
    <w:rsid w:val="0045001C"/>
    <w:rsid w:val="004504AA"/>
    <w:rsid w:val="004504F1"/>
    <w:rsid w:val="00451497"/>
    <w:rsid w:val="00451B92"/>
    <w:rsid w:val="0045366B"/>
    <w:rsid w:val="0045482E"/>
    <w:rsid w:val="00457F5D"/>
    <w:rsid w:val="00461B15"/>
    <w:rsid w:val="00461ED7"/>
    <w:rsid w:val="00462035"/>
    <w:rsid w:val="00464B73"/>
    <w:rsid w:val="00466F57"/>
    <w:rsid w:val="0047012E"/>
    <w:rsid w:val="004702D0"/>
    <w:rsid w:val="004704C9"/>
    <w:rsid w:val="0047085F"/>
    <w:rsid w:val="004722FE"/>
    <w:rsid w:val="00473F4B"/>
    <w:rsid w:val="004752EB"/>
    <w:rsid w:val="00477278"/>
    <w:rsid w:val="004837C5"/>
    <w:rsid w:val="00485EDE"/>
    <w:rsid w:val="004909A1"/>
    <w:rsid w:val="00491439"/>
    <w:rsid w:val="00497D3E"/>
    <w:rsid w:val="004A2991"/>
    <w:rsid w:val="004A41EF"/>
    <w:rsid w:val="004A5D6B"/>
    <w:rsid w:val="004A7CFE"/>
    <w:rsid w:val="004B2562"/>
    <w:rsid w:val="004B3124"/>
    <w:rsid w:val="004B368D"/>
    <w:rsid w:val="004B3972"/>
    <w:rsid w:val="004B3DF5"/>
    <w:rsid w:val="004B4D8D"/>
    <w:rsid w:val="004B5A99"/>
    <w:rsid w:val="004B74CC"/>
    <w:rsid w:val="004C3746"/>
    <w:rsid w:val="004C4970"/>
    <w:rsid w:val="004C4A14"/>
    <w:rsid w:val="004C6667"/>
    <w:rsid w:val="004C6ABA"/>
    <w:rsid w:val="004C7036"/>
    <w:rsid w:val="004C7A30"/>
    <w:rsid w:val="004D387F"/>
    <w:rsid w:val="004E01AD"/>
    <w:rsid w:val="004E04FE"/>
    <w:rsid w:val="004E093D"/>
    <w:rsid w:val="004E2C9C"/>
    <w:rsid w:val="004E531C"/>
    <w:rsid w:val="004E6D4D"/>
    <w:rsid w:val="004F15EB"/>
    <w:rsid w:val="00500DE7"/>
    <w:rsid w:val="00502505"/>
    <w:rsid w:val="0050600B"/>
    <w:rsid w:val="005062CA"/>
    <w:rsid w:val="005070A9"/>
    <w:rsid w:val="005071B1"/>
    <w:rsid w:val="00510C62"/>
    <w:rsid w:val="00511856"/>
    <w:rsid w:val="00517ADD"/>
    <w:rsid w:val="00520081"/>
    <w:rsid w:val="00520FA1"/>
    <w:rsid w:val="00521183"/>
    <w:rsid w:val="00523D91"/>
    <w:rsid w:val="00524C48"/>
    <w:rsid w:val="0052593A"/>
    <w:rsid w:val="00526C5F"/>
    <w:rsid w:val="00531FCD"/>
    <w:rsid w:val="005327E9"/>
    <w:rsid w:val="00532BAF"/>
    <w:rsid w:val="00537253"/>
    <w:rsid w:val="0053782C"/>
    <w:rsid w:val="00537D1F"/>
    <w:rsid w:val="005400CC"/>
    <w:rsid w:val="00540863"/>
    <w:rsid w:val="00543C04"/>
    <w:rsid w:val="0054777E"/>
    <w:rsid w:val="00550E3B"/>
    <w:rsid w:val="0055574E"/>
    <w:rsid w:val="00556671"/>
    <w:rsid w:val="00561D69"/>
    <w:rsid w:val="00562D2B"/>
    <w:rsid w:val="005713D2"/>
    <w:rsid w:val="00574720"/>
    <w:rsid w:val="005757BD"/>
    <w:rsid w:val="005766EE"/>
    <w:rsid w:val="00576934"/>
    <w:rsid w:val="0057794A"/>
    <w:rsid w:val="0058134C"/>
    <w:rsid w:val="00583230"/>
    <w:rsid w:val="005847AC"/>
    <w:rsid w:val="00586A28"/>
    <w:rsid w:val="00587EDC"/>
    <w:rsid w:val="0059357C"/>
    <w:rsid w:val="00593FCB"/>
    <w:rsid w:val="0059417B"/>
    <w:rsid w:val="00596063"/>
    <w:rsid w:val="0059787C"/>
    <w:rsid w:val="005A2058"/>
    <w:rsid w:val="005A4B77"/>
    <w:rsid w:val="005A5EEA"/>
    <w:rsid w:val="005B0F7A"/>
    <w:rsid w:val="005B1AD1"/>
    <w:rsid w:val="005B6997"/>
    <w:rsid w:val="005C1C39"/>
    <w:rsid w:val="005C772E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18E3"/>
    <w:rsid w:val="005E25D9"/>
    <w:rsid w:val="005E44F4"/>
    <w:rsid w:val="005E6E03"/>
    <w:rsid w:val="005E6E73"/>
    <w:rsid w:val="005F07A4"/>
    <w:rsid w:val="005F15CC"/>
    <w:rsid w:val="005F57C6"/>
    <w:rsid w:val="005F7A0E"/>
    <w:rsid w:val="005F7BB4"/>
    <w:rsid w:val="00600FC5"/>
    <w:rsid w:val="006018B9"/>
    <w:rsid w:val="00602E99"/>
    <w:rsid w:val="006049AA"/>
    <w:rsid w:val="00604C3D"/>
    <w:rsid w:val="00612F2A"/>
    <w:rsid w:val="0061371A"/>
    <w:rsid w:val="0061765C"/>
    <w:rsid w:val="00620C29"/>
    <w:rsid w:val="00622552"/>
    <w:rsid w:val="00624E1C"/>
    <w:rsid w:val="006262DF"/>
    <w:rsid w:val="00626534"/>
    <w:rsid w:val="00631A14"/>
    <w:rsid w:val="00632067"/>
    <w:rsid w:val="006337E5"/>
    <w:rsid w:val="00634AF5"/>
    <w:rsid w:val="00634B61"/>
    <w:rsid w:val="00635791"/>
    <w:rsid w:val="00636D7B"/>
    <w:rsid w:val="00641951"/>
    <w:rsid w:val="0064204C"/>
    <w:rsid w:val="00643600"/>
    <w:rsid w:val="00645994"/>
    <w:rsid w:val="00647F7D"/>
    <w:rsid w:val="00650026"/>
    <w:rsid w:val="006523BC"/>
    <w:rsid w:val="006531B1"/>
    <w:rsid w:val="006541EC"/>
    <w:rsid w:val="00654D1D"/>
    <w:rsid w:val="00656CB0"/>
    <w:rsid w:val="00660BC6"/>
    <w:rsid w:val="00660CC8"/>
    <w:rsid w:val="006640E9"/>
    <w:rsid w:val="00665227"/>
    <w:rsid w:val="00666868"/>
    <w:rsid w:val="006700A5"/>
    <w:rsid w:val="00672A04"/>
    <w:rsid w:val="00672A3E"/>
    <w:rsid w:val="00676B13"/>
    <w:rsid w:val="006823E7"/>
    <w:rsid w:val="006824B2"/>
    <w:rsid w:val="00682EED"/>
    <w:rsid w:val="00686A62"/>
    <w:rsid w:val="0068752E"/>
    <w:rsid w:val="00687A78"/>
    <w:rsid w:val="006943CF"/>
    <w:rsid w:val="0069662B"/>
    <w:rsid w:val="006A2334"/>
    <w:rsid w:val="006A43D9"/>
    <w:rsid w:val="006A45D6"/>
    <w:rsid w:val="006A51A3"/>
    <w:rsid w:val="006A57C0"/>
    <w:rsid w:val="006B060B"/>
    <w:rsid w:val="006B106F"/>
    <w:rsid w:val="006B13B0"/>
    <w:rsid w:val="006B3960"/>
    <w:rsid w:val="006B3E00"/>
    <w:rsid w:val="006B5D4F"/>
    <w:rsid w:val="006C3506"/>
    <w:rsid w:val="006C4E0D"/>
    <w:rsid w:val="006D54CF"/>
    <w:rsid w:val="006D6BCE"/>
    <w:rsid w:val="006E6598"/>
    <w:rsid w:val="006E75C2"/>
    <w:rsid w:val="006E75ED"/>
    <w:rsid w:val="006E7EEC"/>
    <w:rsid w:val="006F07E3"/>
    <w:rsid w:val="006F0EC9"/>
    <w:rsid w:val="006F114F"/>
    <w:rsid w:val="006F274D"/>
    <w:rsid w:val="006F55CF"/>
    <w:rsid w:val="006F66D2"/>
    <w:rsid w:val="00702015"/>
    <w:rsid w:val="00702048"/>
    <w:rsid w:val="00707829"/>
    <w:rsid w:val="0071089C"/>
    <w:rsid w:val="00713A34"/>
    <w:rsid w:val="00716FCD"/>
    <w:rsid w:val="00720BE8"/>
    <w:rsid w:val="00720EBF"/>
    <w:rsid w:val="007236E0"/>
    <w:rsid w:val="00724642"/>
    <w:rsid w:val="0072495E"/>
    <w:rsid w:val="00732388"/>
    <w:rsid w:val="0073426D"/>
    <w:rsid w:val="0073585C"/>
    <w:rsid w:val="00744E6D"/>
    <w:rsid w:val="00745F20"/>
    <w:rsid w:val="007500FE"/>
    <w:rsid w:val="00751DAE"/>
    <w:rsid w:val="00751E2A"/>
    <w:rsid w:val="00753D11"/>
    <w:rsid w:val="00754F02"/>
    <w:rsid w:val="0075517A"/>
    <w:rsid w:val="007570AB"/>
    <w:rsid w:val="00760CBD"/>
    <w:rsid w:val="00765C83"/>
    <w:rsid w:val="00765ED9"/>
    <w:rsid w:val="00767A07"/>
    <w:rsid w:val="00767A7F"/>
    <w:rsid w:val="00770366"/>
    <w:rsid w:val="007720DD"/>
    <w:rsid w:val="007727CB"/>
    <w:rsid w:val="007740EF"/>
    <w:rsid w:val="0077638F"/>
    <w:rsid w:val="00777EAA"/>
    <w:rsid w:val="0078114E"/>
    <w:rsid w:val="00782466"/>
    <w:rsid w:val="007874BE"/>
    <w:rsid w:val="007A1F9E"/>
    <w:rsid w:val="007A41E3"/>
    <w:rsid w:val="007A5DC7"/>
    <w:rsid w:val="007A7B37"/>
    <w:rsid w:val="007B2267"/>
    <w:rsid w:val="007B2592"/>
    <w:rsid w:val="007B273D"/>
    <w:rsid w:val="007B5221"/>
    <w:rsid w:val="007C138A"/>
    <w:rsid w:val="007C3E37"/>
    <w:rsid w:val="007C4F4A"/>
    <w:rsid w:val="007C4FAA"/>
    <w:rsid w:val="007D1CFF"/>
    <w:rsid w:val="007D7F00"/>
    <w:rsid w:val="007E03DA"/>
    <w:rsid w:val="007E2553"/>
    <w:rsid w:val="007E3054"/>
    <w:rsid w:val="007E3921"/>
    <w:rsid w:val="007E4A87"/>
    <w:rsid w:val="007E54EF"/>
    <w:rsid w:val="007E554B"/>
    <w:rsid w:val="007E64E7"/>
    <w:rsid w:val="007E6583"/>
    <w:rsid w:val="007E6FF6"/>
    <w:rsid w:val="007E7B7B"/>
    <w:rsid w:val="007F128C"/>
    <w:rsid w:val="007F4737"/>
    <w:rsid w:val="00800FF6"/>
    <w:rsid w:val="00802205"/>
    <w:rsid w:val="00805B0F"/>
    <w:rsid w:val="0081070A"/>
    <w:rsid w:val="00813EBD"/>
    <w:rsid w:val="00813F25"/>
    <w:rsid w:val="00814696"/>
    <w:rsid w:val="00815565"/>
    <w:rsid w:val="00816874"/>
    <w:rsid w:val="00816C7F"/>
    <w:rsid w:val="00820D52"/>
    <w:rsid w:val="00821C78"/>
    <w:rsid w:val="00822058"/>
    <w:rsid w:val="008251EA"/>
    <w:rsid w:val="00830BA2"/>
    <w:rsid w:val="008331B0"/>
    <w:rsid w:val="00834862"/>
    <w:rsid w:val="00836817"/>
    <w:rsid w:val="00837B1F"/>
    <w:rsid w:val="008410E3"/>
    <w:rsid w:val="008416DC"/>
    <w:rsid w:val="00841E88"/>
    <w:rsid w:val="0084341E"/>
    <w:rsid w:val="0084443B"/>
    <w:rsid w:val="00846787"/>
    <w:rsid w:val="008523F1"/>
    <w:rsid w:val="00852872"/>
    <w:rsid w:val="00854428"/>
    <w:rsid w:val="008563BD"/>
    <w:rsid w:val="00856799"/>
    <w:rsid w:val="00860F75"/>
    <w:rsid w:val="008612A5"/>
    <w:rsid w:val="0086391A"/>
    <w:rsid w:val="00863D21"/>
    <w:rsid w:val="00863FF7"/>
    <w:rsid w:val="00864161"/>
    <w:rsid w:val="008670B0"/>
    <w:rsid w:val="008706EB"/>
    <w:rsid w:val="00870D2D"/>
    <w:rsid w:val="00870F27"/>
    <w:rsid w:val="00871978"/>
    <w:rsid w:val="00873292"/>
    <w:rsid w:val="00880ECD"/>
    <w:rsid w:val="008818AE"/>
    <w:rsid w:val="00882498"/>
    <w:rsid w:val="00882A4D"/>
    <w:rsid w:val="00882D87"/>
    <w:rsid w:val="008849F6"/>
    <w:rsid w:val="00887C4A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33FA"/>
    <w:rsid w:val="008A5F33"/>
    <w:rsid w:val="008A65A1"/>
    <w:rsid w:val="008A69C1"/>
    <w:rsid w:val="008A7AB0"/>
    <w:rsid w:val="008B24BF"/>
    <w:rsid w:val="008B31B9"/>
    <w:rsid w:val="008B333E"/>
    <w:rsid w:val="008C009A"/>
    <w:rsid w:val="008C0F0E"/>
    <w:rsid w:val="008C1150"/>
    <w:rsid w:val="008C11A0"/>
    <w:rsid w:val="008C2187"/>
    <w:rsid w:val="008C4747"/>
    <w:rsid w:val="008C50FC"/>
    <w:rsid w:val="008D05F8"/>
    <w:rsid w:val="008D0789"/>
    <w:rsid w:val="008D18C8"/>
    <w:rsid w:val="008D1E53"/>
    <w:rsid w:val="008D3DD1"/>
    <w:rsid w:val="008D57B6"/>
    <w:rsid w:val="008D6AE1"/>
    <w:rsid w:val="008E1B62"/>
    <w:rsid w:val="008E227A"/>
    <w:rsid w:val="008E24E4"/>
    <w:rsid w:val="008E3195"/>
    <w:rsid w:val="008E37E5"/>
    <w:rsid w:val="008E5476"/>
    <w:rsid w:val="008F0E83"/>
    <w:rsid w:val="008F11CC"/>
    <w:rsid w:val="008F24A4"/>
    <w:rsid w:val="008F404C"/>
    <w:rsid w:val="00901D2D"/>
    <w:rsid w:val="009062DC"/>
    <w:rsid w:val="00906E5E"/>
    <w:rsid w:val="009101E9"/>
    <w:rsid w:val="00911E05"/>
    <w:rsid w:val="00911EFA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51FA"/>
    <w:rsid w:val="00935AC3"/>
    <w:rsid w:val="00940793"/>
    <w:rsid w:val="0094095E"/>
    <w:rsid w:val="009427D6"/>
    <w:rsid w:val="0094298C"/>
    <w:rsid w:val="00945554"/>
    <w:rsid w:val="009535B9"/>
    <w:rsid w:val="00954483"/>
    <w:rsid w:val="009558DA"/>
    <w:rsid w:val="0095741E"/>
    <w:rsid w:val="00957987"/>
    <w:rsid w:val="00957B16"/>
    <w:rsid w:val="0096166D"/>
    <w:rsid w:val="009622B6"/>
    <w:rsid w:val="00962EC6"/>
    <w:rsid w:val="00964F12"/>
    <w:rsid w:val="00965BA8"/>
    <w:rsid w:val="00967677"/>
    <w:rsid w:val="00971A78"/>
    <w:rsid w:val="00971EB5"/>
    <w:rsid w:val="00972643"/>
    <w:rsid w:val="00973A25"/>
    <w:rsid w:val="00976964"/>
    <w:rsid w:val="00976EBC"/>
    <w:rsid w:val="00977119"/>
    <w:rsid w:val="009772B9"/>
    <w:rsid w:val="009800FB"/>
    <w:rsid w:val="009834CC"/>
    <w:rsid w:val="00983F09"/>
    <w:rsid w:val="00985108"/>
    <w:rsid w:val="00985F99"/>
    <w:rsid w:val="00987AB1"/>
    <w:rsid w:val="00990D66"/>
    <w:rsid w:val="00991DC3"/>
    <w:rsid w:val="00992030"/>
    <w:rsid w:val="009925AF"/>
    <w:rsid w:val="00992C57"/>
    <w:rsid w:val="00992D77"/>
    <w:rsid w:val="00993596"/>
    <w:rsid w:val="009964CB"/>
    <w:rsid w:val="00997267"/>
    <w:rsid w:val="009A465E"/>
    <w:rsid w:val="009A47D9"/>
    <w:rsid w:val="009B7EB1"/>
    <w:rsid w:val="009C3980"/>
    <w:rsid w:val="009C3BBA"/>
    <w:rsid w:val="009C4CA6"/>
    <w:rsid w:val="009C53B3"/>
    <w:rsid w:val="009D16D3"/>
    <w:rsid w:val="009D18CF"/>
    <w:rsid w:val="009D1C4F"/>
    <w:rsid w:val="009D60EB"/>
    <w:rsid w:val="009E0E57"/>
    <w:rsid w:val="009E16AA"/>
    <w:rsid w:val="009E2F96"/>
    <w:rsid w:val="009F04BB"/>
    <w:rsid w:val="009F227D"/>
    <w:rsid w:val="009F58CE"/>
    <w:rsid w:val="009F61D0"/>
    <w:rsid w:val="009F7682"/>
    <w:rsid w:val="009F7935"/>
    <w:rsid w:val="009F7D20"/>
    <w:rsid w:val="00A00B00"/>
    <w:rsid w:val="00A02E36"/>
    <w:rsid w:val="00A11012"/>
    <w:rsid w:val="00A13349"/>
    <w:rsid w:val="00A1371C"/>
    <w:rsid w:val="00A13AE3"/>
    <w:rsid w:val="00A14A6D"/>
    <w:rsid w:val="00A14D2A"/>
    <w:rsid w:val="00A153FF"/>
    <w:rsid w:val="00A17A22"/>
    <w:rsid w:val="00A20F2F"/>
    <w:rsid w:val="00A20FC3"/>
    <w:rsid w:val="00A23CA1"/>
    <w:rsid w:val="00A25C24"/>
    <w:rsid w:val="00A30089"/>
    <w:rsid w:val="00A30F00"/>
    <w:rsid w:val="00A31852"/>
    <w:rsid w:val="00A31FCD"/>
    <w:rsid w:val="00A327E8"/>
    <w:rsid w:val="00A3286E"/>
    <w:rsid w:val="00A352F0"/>
    <w:rsid w:val="00A40E85"/>
    <w:rsid w:val="00A41EE3"/>
    <w:rsid w:val="00A42B01"/>
    <w:rsid w:val="00A466DA"/>
    <w:rsid w:val="00A46C64"/>
    <w:rsid w:val="00A52828"/>
    <w:rsid w:val="00A53D85"/>
    <w:rsid w:val="00A5538E"/>
    <w:rsid w:val="00A60EAB"/>
    <w:rsid w:val="00A67DF6"/>
    <w:rsid w:val="00A707B7"/>
    <w:rsid w:val="00A75EFF"/>
    <w:rsid w:val="00A805B9"/>
    <w:rsid w:val="00A80DF8"/>
    <w:rsid w:val="00A81738"/>
    <w:rsid w:val="00A8354A"/>
    <w:rsid w:val="00A86777"/>
    <w:rsid w:val="00A9213A"/>
    <w:rsid w:val="00A92450"/>
    <w:rsid w:val="00A93DEE"/>
    <w:rsid w:val="00A94416"/>
    <w:rsid w:val="00A94AD0"/>
    <w:rsid w:val="00A95A78"/>
    <w:rsid w:val="00A963F4"/>
    <w:rsid w:val="00AA4EE3"/>
    <w:rsid w:val="00AA72B3"/>
    <w:rsid w:val="00AB0956"/>
    <w:rsid w:val="00AB26E1"/>
    <w:rsid w:val="00AB54AA"/>
    <w:rsid w:val="00AB55F7"/>
    <w:rsid w:val="00AB59B7"/>
    <w:rsid w:val="00AC0219"/>
    <w:rsid w:val="00AC23CB"/>
    <w:rsid w:val="00AC2430"/>
    <w:rsid w:val="00AC2E43"/>
    <w:rsid w:val="00AC3300"/>
    <w:rsid w:val="00AD0D08"/>
    <w:rsid w:val="00AD172E"/>
    <w:rsid w:val="00AD1997"/>
    <w:rsid w:val="00AE0162"/>
    <w:rsid w:val="00AE0234"/>
    <w:rsid w:val="00AE338C"/>
    <w:rsid w:val="00AF04C4"/>
    <w:rsid w:val="00AF0E18"/>
    <w:rsid w:val="00AF1286"/>
    <w:rsid w:val="00AF13FC"/>
    <w:rsid w:val="00AF7DC9"/>
    <w:rsid w:val="00B0084D"/>
    <w:rsid w:val="00B029B0"/>
    <w:rsid w:val="00B03184"/>
    <w:rsid w:val="00B03A8C"/>
    <w:rsid w:val="00B058BB"/>
    <w:rsid w:val="00B05BB5"/>
    <w:rsid w:val="00B0669A"/>
    <w:rsid w:val="00B06EFF"/>
    <w:rsid w:val="00B07537"/>
    <w:rsid w:val="00B12FE5"/>
    <w:rsid w:val="00B1523B"/>
    <w:rsid w:val="00B1752F"/>
    <w:rsid w:val="00B21867"/>
    <w:rsid w:val="00B23EB7"/>
    <w:rsid w:val="00B24932"/>
    <w:rsid w:val="00B30C35"/>
    <w:rsid w:val="00B315B3"/>
    <w:rsid w:val="00B33343"/>
    <w:rsid w:val="00B3398E"/>
    <w:rsid w:val="00B4058C"/>
    <w:rsid w:val="00B418FC"/>
    <w:rsid w:val="00B41982"/>
    <w:rsid w:val="00B419BD"/>
    <w:rsid w:val="00B431D4"/>
    <w:rsid w:val="00B43C9D"/>
    <w:rsid w:val="00B46130"/>
    <w:rsid w:val="00B46CEE"/>
    <w:rsid w:val="00B50927"/>
    <w:rsid w:val="00B55FF2"/>
    <w:rsid w:val="00B6127B"/>
    <w:rsid w:val="00B63683"/>
    <w:rsid w:val="00B63C76"/>
    <w:rsid w:val="00B658E6"/>
    <w:rsid w:val="00B6700B"/>
    <w:rsid w:val="00B67EFB"/>
    <w:rsid w:val="00B71E1B"/>
    <w:rsid w:val="00B72053"/>
    <w:rsid w:val="00B72388"/>
    <w:rsid w:val="00B75DD5"/>
    <w:rsid w:val="00B76E3D"/>
    <w:rsid w:val="00B804AE"/>
    <w:rsid w:val="00B80C85"/>
    <w:rsid w:val="00B818F1"/>
    <w:rsid w:val="00B83E2D"/>
    <w:rsid w:val="00B86B50"/>
    <w:rsid w:val="00B87202"/>
    <w:rsid w:val="00B875E8"/>
    <w:rsid w:val="00B900F3"/>
    <w:rsid w:val="00B90F77"/>
    <w:rsid w:val="00B931DB"/>
    <w:rsid w:val="00B95E9F"/>
    <w:rsid w:val="00B96152"/>
    <w:rsid w:val="00BA2E33"/>
    <w:rsid w:val="00BA55EF"/>
    <w:rsid w:val="00BB2711"/>
    <w:rsid w:val="00BB277F"/>
    <w:rsid w:val="00BB59A0"/>
    <w:rsid w:val="00BB5B03"/>
    <w:rsid w:val="00BB64B1"/>
    <w:rsid w:val="00BB7080"/>
    <w:rsid w:val="00BB7E23"/>
    <w:rsid w:val="00BC1593"/>
    <w:rsid w:val="00BC2D50"/>
    <w:rsid w:val="00BC38C5"/>
    <w:rsid w:val="00BC411C"/>
    <w:rsid w:val="00BC5228"/>
    <w:rsid w:val="00BC522F"/>
    <w:rsid w:val="00BC66B5"/>
    <w:rsid w:val="00BD1508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B6D"/>
    <w:rsid w:val="00BE3F2D"/>
    <w:rsid w:val="00BE7BD0"/>
    <w:rsid w:val="00BF038F"/>
    <w:rsid w:val="00BF1DF3"/>
    <w:rsid w:val="00BF487F"/>
    <w:rsid w:val="00BF65FF"/>
    <w:rsid w:val="00BF6DEF"/>
    <w:rsid w:val="00C0753A"/>
    <w:rsid w:val="00C20B5B"/>
    <w:rsid w:val="00C20E65"/>
    <w:rsid w:val="00C2111A"/>
    <w:rsid w:val="00C21B9D"/>
    <w:rsid w:val="00C273F2"/>
    <w:rsid w:val="00C27C5E"/>
    <w:rsid w:val="00C30780"/>
    <w:rsid w:val="00C30A6B"/>
    <w:rsid w:val="00C30BE2"/>
    <w:rsid w:val="00C31E5B"/>
    <w:rsid w:val="00C36E32"/>
    <w:rsid w:val="00C405FD"/>
    <w:rsid w:val="00C40B10"/>
    <w:rsid w:val="00C4288E"/>
    <w:rsid w:val="00C434FF"/>
    <w:rsid w:val="00C46B5C"/>
    <w:rsid w:val="00C51640"/>
    <w:rsid w:val="00C5179C"/>
    <w:rsid w:val="00C5338B"/>
    <w:rsid w:val="00C5663A"/>
    <w:rsid w:val="00C608F5"/>
    <w:rsid w:val="00C65264"/>
    <w:rsid w:val="00C65A03"/>
    <w:rsid w:val="00C6638D"/>
    <w:rsid w:val="00C66506"/>
    <w:rsid w:val="00C66A4A"/>
    <w:rsid w:val="00C67D91"/>
    <w:rsid w:val="00C70860"/>
    <w:rsid w:val="00C734E4"/>
    <w:rsid w:val="00C743AF"/>
    <w:rsid w:val="00C74ED4"/>
    <w:rsid w:val="00C75486"/>
    <w:rsid w:val="00C762ED"/>
    <w:rsid w:val="00C8088E"/>
    <w:rsid w:val="00C82C08"/>
    <w:rsid w:val="00C84FE2"/>
    <w:rsid w:val="00C86403"/>
    <w:rsid w:val="00C8761A"/>
    <w:rsid w:val="00C90BE2"/>
    <w:rsid w:val="00C92AEE"/>
    <w:rsid w:val="00C946A3"/>
    <w:rsid w:val="00C97556"/>
    <w:rsid w:val="00C976F8"/>
    <w:rsid w:val="00CA1C51"/>
    <w:rsid w:val="00CA24D4"/>
    <w:rsid w:val="00CA48D8"/>
    <w:rsid w:val="00CB1134"/>
    <w:rsid w:val="00CB2579"/>
    <w:rsid w:val="00CB3368"/>
    <w:rsid w:val="00CB39B6"/>
    <w:rsid w:val="00CB5549"/>
    <w:rsid w:val="00CB5A91"/>
    <w:rsid w:val="00CB5D21"/>
    <w:rsid w:val="00CB5F21"/>
    <w:rsid w:val="00CB72D8"/>
    <w:rsid w:val="00CC0C38"/>
    <w:rsid w:val="00CC3519"/>
    <w:rsid w:val="00CC53F4"/>
    <w:rsid w:val="00CC7F53"/>
    <w:rsid w:val="00CD27DB"/>
    <w:rsid w:val="00CD69FA"/>
    <w:rsid w:val="00CE171E"/>
    <w:rsid w:val="00CE2EA5"/>
    <w:rsid w:val="00CE3243"/>
    <w:rsid w:val="00CE563C"/>
    <w:rsid w:val="00CE6A45"/>
    <w:rsid w:val="00CE7503"/>
    <w:rsid w:val="00CF1E92"/>
    <w:rsid w:val="00CF4C3A"/>
    <w:rsid w:val="00CF5770"/>
    <w:rsid w:val="00CF74A7"/>
    <w:rsid w:val="00D000EB"/>
    <w:rsid w:val="00D04A53"/>
    <w:rsid w:val="00D07571"/>
    <w:rsid w:val="00D079BA"/>
    <w:rsid w:val="00D07E67"/>
    <w:rsid w:val="00D07EA0"/>
    <w:rsid w:val="00D1218B"/>
    <w:rsid w:val="00D12598"/>
    <w:rsid w:val="00D13088"/>
    <w:rsid w:val="00D16A46"/>
    <w:rsid w:val="00D17438"/>
    <w:rsid w:val="00D177E7"/>
    <w:rsid w:val="00D21BF0"/>
    <w:rsid w:val="00D22343"/>
    <w:rsid w:val="00D2248F"/>
    <w:rsid w:val="00D24E9A"/>
    <w:rsid w:val="00D25508"/>
    <w:rsid w:val="00D2602C"/>
    <w:rsid w:val="00D263F1"/>
    <w:rsid w:val="00D313A3"/>
    <w:rsid w:val="00D31555"/>
    <w:rsid w:val="00D31C8A"/>
    <w:rsid w:val="00D31D9D"/>
    <w:rsid w:val="00D3259B"/>
    <w:rsid w:val="00D331E9"/>
    <w:rsid w:val="00D40277"/>
    <w:rsid w:val="00D402CA"/>
    <w:rsid w:val="00D406E1"/>
    <w:rsid w:val="00D41D35"/>
    <w:rsid w:val="00D4456A"/>
    <w:rsid w:val="00D44909"/>
    <w:rsid w:val="00D44CB2"/>
    <w:rsid w:val="00D45220"/>
    <w:rsid w:val="00D45E02"/>
    <w:rsid w:val="00D46443"/>
    <w:rsid w:val="00D46617"/>
    <w:rsid w:val="00D47F37"/>
    <w:rsid w:val="00D516C8"/>
    <w:rsid w:val="00D5227A"/>
    <w:rsid w:val="00D54142"/>
    <w:rsid w:val="00D549FB"/>
    <w:rsid w:val="00D54E04"/>
    <w:rsid w:val="00D57B8C"/>
    <w:rsid w:val="00D57E64"/>
    <w:rsid w:val="00D6074E"/>
    <w:rsid w:val="00D623A6"/>
    <w:rsid w:val="00D63695"/>
    <w:rsid w:val="00D814FE"/>
    <w:rsid w:val="00D826DD"/>
    <w:rsid w:val="00D82BE1"/>
    <w:rsid w:val="00D83149"/>
    <w:rsid w:val="00D83D3F"/>
    <w:rsid w:val="00D84C50"/>
    <w:rsid w:val="00D85393"/>
    <w:rsid w:val="00D9083F"/>
    <w:rsid w:val="00D90AED"/>
    <w:rsid w:val="00D92B3F"/>
    <w:rsid w:val="00D96824"/>
    <w:rsid w:val="00D97BB7"/>
    <w:rsid w:val="00DA1BAF"/>
    <w:rsid w:val="00DA5358"/>
    <w:rsid w:val="00DA570C"/>
    <w:rsid w:val="00DA5EB1"/>
    <w:rsid w:val="00DB1A36"/>
    <w:rsid w:val="00DB3208"/>
    <w:rsid w:val="00DB481F"/>
    <w:rsid w:val="00DB4A10"/>
    <w:rsid w:val="00DB7E54"/>
    <w:rsid w:val="00DC1188"/>
    <w:rsid w:val="00DD2DF0"/>
    <w:rsid w:val="00DD39EF"/>
    <w:rsid w:val="00DD41F4"/>
    <w:rsid w:val="00DD565C"/>
    <w:rsid w:val="00DE0B03"/>
    <w:rsid w:val="00DF0066"/>
    <w:rsid w:val="00DF4C2B"/>
    <w:rsid w:val="00DF7952"/>
    <w:rsid w:val="00E00694"/>
    <w:rsid w:val="00E0303A"/>
    <w:rsid w:val="00E031A1"/>
    <w:rsid w:val="00E06155"/>
    <w:rsid w:val="00E07C44"/>
    <w:rsid w:val="00E10633"/>
    <w:rsid w:val="00E11B95"/>
    <w:rsid w:val="00E11EDC"/>
    <w:rsid w:val="00E12DDA"/>
    <w:rsid w:val="00E13D41"/>
    <w:rsid w:val="00E14C58"/>
    <w:rsid w:val="00E16798"/>
    <w:rsid w:val="00E2056F"/>
    <w:rsid w:val="00E24D30"/>
    <w:rsid w:val="00E2613D"/>
    <w:rsid w:val="00E27C0E"/>
    <w:rsid w:val="00E30225"/>
    <w:rsid w:val="00E327AE"/>
    <w:rsid w:val="00E337D6"/>
    <w:rsid w:val="00E34D26"/>
    <w:rsid w:val="00E3506C"/>
    <w:rsid w:val="00E35546"/>
    <w:rsid w:val="00E37A4F"/>
    <w:rsid w:val="00E4025A"/>
    <w:rsid w:val="00E41989"/>
    <w:rsid w:val="00E428C2"/>
    <w:rsid w:val="00E479E0"/>
    <w:rsid w:val="00E50BFF"/>
    <w:rsid w:val="00E51F80"/>
    <w:rsid w:val="00E55EB5"/>
    <w:rsid w:val="00E56A0E"/>
    <w:rsid w:val="00E60394"/>
    <w:rsid w:val="00E614BF"/>
    <w:rsid w:val="00E67983"/>
    <w:rsid w:val="00E67BD8"/>
    <w:rsid w:val="00E73F84"/>
    <w:rsid w:val="00E7599B"/>
    <w:rsid w:val="00E75B21"/>
    <w:rsid w:val="00E80518"/>
    <w:rsid w:val="00E83039"/>
    <w:rsid w:val="00E83E9A"/>
    <w:rsid w:val="00E852C2"/>
    <w:rsid w:val="00E913CB"/>
    <w:rsid w:val="00E94B77"/>
    <w:rsid w:val="00E96857"/>
    <w:rsid w:val="00E96C6C"/>
    <w:rsid w:val="00EA02A2"/>
    <w:rsid w:val="00EA0E7B"/>
    <w:rsid w:val="00EA1790"/>
    <w:rsid w:val="00EA2090"/>
    <w:rsid w:val="00EA4DE9"/>
    <w:rsid w:val="00EA540E"/>
    <w:rsid w:val="00EA606F"/>
    <w:rsid w:val="00EA62B5"/>
    <w:rsid w:val="00EA73C1"/>
    <w:rsid w:val="00EB1215"/>
    <w:rsid w:val="00EC0DB3"/>
    <w:rsid w:val="00EC0F55"/>
    <w:rsid w:val="00EC1E25"/>
    <w:rsid w:val="00EC2A35"/>
    <w:rsid w:val="00EC42C0"/>
    <w:rsid w:val="00EC6857"/>
    <w:rsid w:val="00ED07C3"/>
    <w:rsid w:val="00ED0C58"/>
    <w:rsid w:val="00ED2DD0"/>
    <w:rsid w:val="00ED3216"/>
    <w:rsid w:val="00ED457E"/>
    <w:rsid w:val="00ED4871"/>
    <w:rsid w:val="00ED7824"/>
    <w:rsid w:val="00EE18CC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1BD8"/>
    <w:rsid w:val="00F03EA4"/>
    <w:rsid w:val="00F0539D"/>
    <w:rsid w:val="00F05BCC"/>
    <w:rsid w:val="00F07E54"/>
    <w:rsid w:val="00F1315F"/>
    <w:rsid w:val="00F15AE1"/>
    <w:rsid w:val="00F17D02"/>
    <w:rsid w:val="00F243CB"/>
    <w:rsid w:val="00F24869"/>
    <w:rsid w:val="00F25A12"/>
    <w:rsid w:val="00F302FE"/>
    <w:rsid w:val="00F37734"/>
    <w:rsid w:val="00F37A14"/>
    <w:rsid w:val="00F41729"/>
    <w:rsid w:val="00F419A6"/>
    <w:rsid w:val="00F4281B"/>
    <w:rsid w:val="00F42A90"/>
    <w:rsid w:val="00F43CD1"/>
    <w:rsid w:val="00F4652D"/>
    <w:rsid w:val="00F47BC0"/>
    <w:rsid w:val="00F52ED3"/>
    <w:rsid w:val="00F535EC"/>
    <w:rsid w:val="00F54525"/>
    <w:rsid w:val="00F54F71"/>
    <w:rsid w:val="00F60F76"/>
    <w:rsid w:val="00F651FB"/>
    <w:rsid w:val="00F66AC9"/>
    <w:rsid w:val="00F7117B"/>
    <w:rsid w:val="00F72493"/>
    <w:rsid w:val="00F763E7"/>
    <w:rsid w:val="00F768D9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375"/>
    <w:rsid w:val="00F97FDA"/>
    <w:rsid w:val="00FA0560"/>
    <w:rsid w:val="00FA08D6"/>
    <w:rsid w:val="00FA0DD1"/>
    <w:rsid w:val="00FA3A61"/>
    <w:rsid w:val="00FA48C3"/>
    <w:rsid w:val="00FA51AC"/>
    <w:rsid w:val="00FA5747"/>
    <w:rsid w:val="00FA5BF8"/>
    <w:rsid w:val="00FA6032"/>
    <w:rsid w:val="00FB2ACF"/>
    <w:rsid w:val="00FB4F38"/>
    <w:rsid w:val="00FB63A1"/>
    <w:rsid w:val="00FB741A"/>
    <w:rsid w:val="00FC12A3"/>
    <w:rsid w:val="00FC5E2F"/>
    <w:rsid w:val="00FC6F05"/>
    <w:rsid w:val="00FC75DD"/>
    <w:rsid w:val="00FD300C"/>
    <w:rsid w:val="00FD41C4"/>
    <w:rsid w:val="00FD7ED6"/>
    <w:rsid w:val="00FE0A18"/>
    <w:rsid w:val="00FE1F8E"/>
    <w:rsid w:val="00FE2969"/>
    <w:rsid w:val="00FE3326"/>
    <w:rsid w:val="00FE455C"/>
    <w:rsid w:val="00FE47F7"/>
    <w:rsid w:val="00FE5522"/>
    <w:rsid w:val="00FE5C2D"/>
    <w:rsid w:val="00FE6A6A"/>
    <w:rsid w:val="00FE6FAB"/>
    <w:rsid w:val="00FF003B"/>
    <w:rsid w:val="00FF0BB3"/>
    <w:rsid w:val="00FF498F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6EE"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paragraph" w:customStyle="1" w:styleId="s">
    <w:name w:val="正文s"/>
    <w:basedOn w:val="Normal"/>
    <w:qFormat/>
    <w:rsid w:val="0047085F"/>
    <w:pPr>
      <w:jc w:val="both"/>
    </w:pPr>
    <w:rPr>
      <w:rFonts w:eastAsia="SimSun"/>
      <w:iCs/>
      <w:sz w:val="21"/>
      <w:szCs w:val="21"/>
    </w:rPr>
  </w:style>
  <w:style w:type="paragraph" w:customStyle="1" w:styleId="bodytext">
    <w:name w:val="bodytext"/>
    <w:basedOn w:val="Normal"/>
    <w:uiPriority w:val="99"/>
    <w:qFormat/>
    <w:rsid w:val="00BF65FF"/>
    <w:pPr>
      <w:spacing w:before="100" w:beforeAutospacing="1" w:after="100" w:afterAutospacing="1"/>
    </w:pPr>
    <w:rPr>
      <w:rFonts w:ascii="Gulim" w:eastAsia="Gulim" w:hAnsi="Gulim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0C03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357"/>
    <w:rPr>
      <w:rFonts w:ascii="Times New Roman" w:eastAsia="Times New Roman" w:hAnsi="Times New Roman" w:cs="Times New Roman"/>
      <w:lang w:eastAsia="en-US"/>
    </w:rPr>
  </w:style>
  <w:style w:type="paragraph" w:customStyle="1" w:styleId="Default">
    <w:name w:val="Default"/>
    <w:qFormat/>
    <w:rsid w:val="00D5227A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lang w:eastAsia="en-US"/>
    </w:rPr>
  </w:style>
  <w:style w:type="paragraph" w:customStyle="1" w:styleId="Table">
    <w:name w:val="Table #"/>
    <w:basedOn w:val="Normal"/>
    <w:autoRedefine/>
    <w:qFormat/>
    <w:rsid w:val="00D5227A"/>
    <w:pPr>
      <w:keepNext/>
      <w:jc w:val="center"/>
    </w:pPr>
    <w:rPr>
      <w:rFonts w:ascii="Calibri" w:eastAsia="SimSun" w:hAnsi="Calibri" w:cs="Arial"/>
      <w:kern w:val="2"/>
      <w:sz w:val="20"/>
      <w:szCs w:val="20"/>
      <w:lang w:eastAsia="zh-CN"/>
    </w:rPr>
  </w:style>
  <w:style w:type="paragraph" w:styleId="BodyText0">
    <w:name w:val="Body Text"/>
    <w:aliases w:val="bt"/>
    <w:basedOn w:val="Normal"/>
    <w:link w:val="BodyTextChar"/>
    <w:qFormat/>
    <w:rsid w:val="00F243CB"/>
    <w:pPr>
      <w:spacing w:after="120"/>
      <w:jc w:val="both"/>
    </w:pPr>
    <w:rPr>
      <w:rFonts w:ascii="Calibri" w:eastAsia="SimSun" w:hAnsi="Calibri" w:cs="Calibri"/>
      <w:sz w:val="22"/>
      <w:szCs w:val="22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0"/>
    <w:qFormat/>
    <w:rsid w:val="00F243CB"/>
    <w:rPr>
      <w:rFonts w:ascii="Calibri" w:eastAsia="SimSun" w:hAnsi="Calibri" w:cs="Calibri"/>
      <w:sz w:val="22"/>
      <w:szCs w:val="2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599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14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20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1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59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77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31559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2996">
          <w:marLeft w:val="979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0547">
          <w:marLeft w:val="979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939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2502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396</cp:revision>
  <dcterms:created xsi:type="dcterms:W3CDTF">2022-04-11T01:34:00Z</dcterms:created>
  <dcterms:modified xsi:type="dcterms:W3CDTF">2025-05-09T05:01:00Z</dcterms:modified>
</cp:coreProperties>
</file>